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9D7D9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0"/>
        <w:rPr>
          <w:rFonts w:hint="eastAsia" w:asciiTheme="majorEastAsia" w:hAnsiTheme="majorEastAsia" w:eastAsiaTheme="majorEastAsia" w:cstheme="majorEastAsia"/>
          <w:b/>
          <w:bCs/>
          <w:sz w:val="44"/>
          <w:szCs w:val="44"/>
          <w:lang w:val="en-US"/>
        </w:rPr>
      </w:pPr>
      <w:r>
        <w:rPr>
          <w:rFonts w:hint="eastAsia" w:asciiTheme="majorEastAsia" w:hAnsiTheme="majorEastAsia" w:eastAsiaTheme="majorEastAsia" w:cstheme="majorEastAsia"/>
          <w:b/>
          <w:bCs/>
          <w:color w:val="231F20"/>
          <w:spacing w:val="-3"/>
          <w:sz w:val="44"/>
          <w:szCs w:val="44"/>
          <w:lang w:val="en-US" w:eastAsia="zh-CN"/>
        </w:rPr>
        <w:t>民事起诉状</w:t>
      </w:r>
    </w:p>
    <w:p w14:paraId="3F8D7AB7">
      <w:pPr>
        <w:keepNext w:val="0"/>
        <w:keepLines w:val="0"/>
        <w:widowControl/>
        <w:suppressLineNumbers w:val="0"/>
        <w:jc w:val="center"/>
        <w:rPr>
          <w:rFonts w:hint="eastAsia" w:asciiTheme="majorEastAsia" w:hAnsiTheme="majorEastAsia" w:eastAsiaTheme="majorEastAsia" w:cstheme="majorEastAsia"/>
          <w:b/>
          <w:bCs/>
          <w:color w:val="231F20"/>
          <w:spacing w:val="5"/>
          <w:sz w:val="36"/>
          <w:szCs w:val="36"/>
          <w:lang w:val="en-US" w:eastAsia="zh-CN"/>
        </w:rPr>
      </w:pPr>
      <w:r>
        <w:rPr>
          <w:rFonts w:hint="eastAsia" w:asciiTheme="majorEastAsia" w:hAnsiTheme="majorEastAsia" w:eastAsiaTheme="majorEastAsia" w:cstheme="majorEastAsia"/>
          <w:b/>
          <w:bCs/>
          <w:color w:val="231F20"/>
          <w:spacing w:val="5"/>
          <w:sz w:val="36"/>
          <w:szCs w:val="36"/>
        </w:rPr>
        <w:t>（</w:t>
      </w:r>
      <w:r>
        <w:rPr>
          <w:rFonts w:hint="eastAsia" w:asciiTheme="majorEastAsia" w:hAnsiTheme="majorEastAsia" w:eastAsiaTheme="majorEastAsia" w:cstheme="majorEastAsia"/>
          <w:b/>
          <w:bCs/>
          <w:color w:val="231F20"/>
          <w:spacing w:val="5"/>
          <w:sz w:val="36"/>
          <w:szCs w:val="36"/>
          <w:lang w:val="en-US" w:eastAsia="zh-CN"/>
        </w:rPr>
        <w:t>侵害</w:t>
      </w:r>
      <w:r>
        <w:rPr>
          <w:rFonts w:hint="eastAsia" w:asciiTheme="majorEastAsia" w:hAnsiTheme="majorEastAsia" w:eastAsiaTheme="majorEastAsia" w:cstheme="majorEastAsia"/>
          <w:b/>
          <w:bCs/>
          <w:color w:val="231F20"/>
          <w:kern w:val="0"/>
          <w:sz w:val="36"/>
          <w:szCs w:val="36"/>
          <w:lang w:val="en-US" w:eastAsia="zh-CN" w:bidi="ar"/>
        </w:rPr>
        <w:t>发明专利权纠纷</w:t>
      </w:r>
      <w:r>
        <w:rPr>
          <w:rFonts w:hint="eastAsia" w:asciiTheme="majorEastAsia" w:hAnsiTheme="majorEastAsia" w:eastAsiaTheme="majorEastAsia" w:cstheme="majorEastAsia"/>
          <w:b/>
          <w:bCs/>
          <w:color w:val="231F20"/>
          <w:spacing w:val="5"/>
          <w:sz w:val="36"/>
          <w:szCs w:val="36"/>
        </w:rPr>
        <w:t>）</w:t>
      </w:r>
    </w:p>
    <w:tbl>
      <w:tblPr>
        <w:tblStyle w:val="7"/>
        <w:tblW w:w="96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2306"/>
        <w:gridCol w:w="3334"/>
        <w:gridCol w:w="3998"/>
      </w:tblGrid>
      <w:tr w14:paraId="74F66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9343" w:type="dxa"/>
            <w:gridSpan w:val="3"/>
            <w:vAlign w:val="top"/>
          </w:tcPr>
          <w:p w14:paraId="6A99323D">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CN" w:bidi="ar"/>
              </w:rPr>
            </w:pPr>
            <w:r>
              <w:rPr>
                <w:rFonts w:hint="eastAsia" w:ascii="黑体" w:hAnsi="黑体" w:eastAsia="黑体" w:cs="黑体"/>
                <w:color w:val="231F20"/>
                <w:kern w:val="0"/>
                <w:sz w:val="21"/>
                <w:szCs w:val="21"/>
                <w:lang w:val="en-US" w:eastAsia="zh-CN" w:bidi="ar"/>
              </w:rPr>
              <w:t>说明：</w:t>
            </w:r>
            <w:r>
              <w:rPr>
                <w:rFonts w:hint="eastAsia" w:asciiTheme="minorEastAsia" w:hAnsiTheme="minorEastAsia" w:eastAsiaTheme="minorEastAsia" w:cstheme="minorEastAsia"/>
                <w:color w:val="231F20"/>
                <w:kern w:val="0"/>
                <w:sz w:val="21"/>
                <w:szCs w:val="21"/>
                <w:lang w:val="en-US" w:eastAsia="zh-CN" w:bidi="ar"/>
              </w:rPr>
              <w:t xml:space="preserve"> </w:t>
            </w:r>
          </w:p>
          <w:p w14:paraId="20E11A3A">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为了方便您更好地参加诉讼，保护您的合法权利，请填写本表。 </w:t>
            </w:r>
          </w:p>
          <w:p w14:paraId="75F81DBD">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1. 起诉时需向人民法院提交证明您身份的材料，如身份证复印件、营业执照复印件等。 </w:t>
            </w:r>
          </w:p>
          <w:p w14:paraId="1EAC6E39">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2. 本表所列内容是您参加诉讼以及人民法院查明案件事实所需，请务必如实填写。 </w:t>
            </w:r>
          </w:p>
          <w:p w14:paraId="20CC7FA5">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3. 本表有些内容可能与您的案件无关，您认为与案件无关的项目可以填“无”或不填；对于本表中勾选项可以在对应项打“√”；您认为另有重要内容需要列明的，可以另附页填写。</w:t>
            </w:r>
          </w:p>
          <w:p w14:paraId="40A6BE21">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4. 本表word电子版填写时，相关栏目可复制粘贴或扩容，但不得改变要素内容、格式设置。例如，多原告、多被告或多委托诉讼代理人等情况 , 可根据实际情况复制粘贴；需填写文字较多时，可根据实际对栏目进行扩容等。</w:t>
            </w:r>
          </w:p>
          <w:p w14:paraId="2C3AB2C7">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★特别提示★</w:t>
            </w:r>
          </w:p>
          <w:p w14:paraId="1603AC39">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诉讼参加人应遵守诚信原则如实认真填写表格。</w:t>
            </w:r>
          </w:p>
          <w:p w14:paraId="04E14889">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color w:val="231F20"/>
                <w:kern w:val="0"/>
                <w:sz w:val="21"/>
                <w:szCs w:val="21"/>
                <w:lang w:val="en-US" w:eastAsia="zh-CN" w:bidi="ar"/>
              </w:rPr>
              <w:t>如果诉讼参加人违反有关规定，虚假诉讼、恶意诉讼、滥用诉权，人民法院将视违法情形依法追究责任。</w:t>
            </w:r>
          </w:p>
        </w:tc>
      </w:tr>
      <w:tr w14:paraId="31CD9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0" w:hRule="atLeast"/>
        </w:trPr>
        <w:tc>
          <w:tcPr>
            <w:tcW w:w="9343" w:type="dxa"/>
            <w:gridSpan w:val="3"/>
            <w:vAlign w:val="center"/>
          </w:tcPr>
          <w:p w14:paraId="29E2AAB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黑体" w:hAnsi="黑体" w:eastAsia="黑体" w:cs="黑体"/>
                <w:sz w:val="30"/>
                <w:szCs w:val="30"/>
                <w:vertAlign w:val="baseline"/>
                <w:lang w:val="en-US" w:eastAsia="zh-CN"/>
              </w:rPr>
            </w:pPr>
            <w:r>
              <w:rPr>
                <w:rFonts w:hint="eastAsia" w:asciiTheme="majorEastAsia" w:hAnsiTheme="majorEastAsia" w:eastAsiaTheme="majorEastAsia" w:cstheme="majorEastAsia"/>
                <w:b/>
                <w:bCs/>
                <w:sz w:val="30"/>
                <w:szCs w:val="30"/>
                <w:vertAlign w:val="baseline"/>
                <w:lang w:val="en-US" w:eastAsia="zh-CN"/>
              </w:rPr>
              <w:t>当事人信息</w:t>
            </w:r>
          </w:p>
        </w:tc>
      </w:tr>
      <w:tr w14:paraId="0832A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235" w:type="dxa"/>
            <w:vAlign w:val="center"/>
          </w:tcPr>
          <w:p w14:paraId="49AD0E94">
            <w:pPr>
              <w:pStyle w:val="11"/>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z w:val="21"/>
              </w:rPr>
              <w:t>原告</w:t>
            </w:r>
          </w:p>
          <w:p w14:paraId="3F3D9EAB">
            <w:pPr>
              <w:keepNext w:val="0"/>
              <w:keepLines w:val="0"/>
              <w:widowControl/>
              <w:suppressLineNumbers w:val="0"/>
              <w:jc w:val="center"/>
              <w:rPr>
                <w:rFonts w:hint="eastAsia" w:asciiTheme="minorEastAsia" w:hAnsiTheme="minorEastAsia" w:eastAsiaTheme="minorEastAsia" w:cstheme="minorEastAsia"/>
                <w:vertAlign w:val="baseline"/>
                <w:lang w:val="en-US" w:eastAsia="zh-CN"/>
              </w:rPr>
            </w:pPr>
            <w:r>
              <w:rPr>
                <w:rFonts w:hint="eastAsia" w:ascii="宋体" w:hAnsi="宋体" w:eastAsia="宋体" w:cs="宋体"/>
                <w:color w:val="231F20"/>
                <w:sz w:val="21"/>
              </w:rPr>
              <w:t>（自然人）</w:t>
            </w:r>
          </w:p>
        </w:tc>
        <w:tc>
          <w:tcPr>
            <w:tcW w:w="7108" w:type="dxa"/>
            <w:gridSpan w:val="2"/>
          </w:tcPr>
          <w:p w14:paraId="45B0D373">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姓名：</w:t>
            </w:r>
            <mc:AlternateContent>
              <mc:Choice Requires="wpsCustomData"/>
            </mc:AlternateContent>
            <w:r>
              <w:rPr>
                <w:rFonts w:hint="eastAsia" w:ascii="宋体" w:hAnsi="宋体" w:eastAsia="宋体" w:cs="宋体"/>
                <w:color w:val="231F20"/>
                <w:sz w:val="21"/>
              </w:rPr>
              <w:t xml:space="preserve"> </w:t>
            </w:r>
          </w:p>
          <mc:AlternateContent>
            <mc:Choice Requires="wpsCustomData"/>
          </mc:AlternateContent>
          <w:p w14:paraId="1D10684D">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性别：男</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女</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3BBFBBE3">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出生日期：</w:t>
            </w:r>
            <mc:AlternateContent>
              <mc:Choice Requires="wpsCustomData"/>
            </mc:AlternateContent>
            <w:r>
              <w:rPr>
                <w:rFonts w:hint="eastAsia" w:ascii="宋体" w:hAnsi="宋体" w:eastAsia="宋体" w:cs="宋体"/>
                <w:color w:val="231F20"/>
                <w:sz w:val="21"/>
              </w:rPr>
              <w:t>  年  月  日</w:t>
            </w:r>
            <mc:AlternateContent>
              <mc:Choice Requires="wpsCustomData"/>
            </mc:AlternateContent>
            <w:r>
              <w:rPr>
                <w:rFonts w:hint="eastAsia" w:ascii="宋体" w:hAnsi="宋体" w:eastAsia="宋体" w:cs="宋体"/>
                <w:color w:val="231F20"/>
                <w:sz w:val="21"/>
              </w:rPr>
              <w:t xml:space="preserve">         </w:t>
            </w:r>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民族：</w:t>
            </w:r>
            <mc:AlternateContent>
              <mc:Choice Requires="wpsCustomData"/>
            </mc:AlternateContent>
          </w:p>
          <mc:AlternateContent>
            <mc:Choice Requires="wpsCustomData"/>
          </mc:AlternateContent>
          <w:p w14:paraId="0ADF2B64">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工作单位：</w:t>
            </w:r>
            <mc:AlternateContent>
              <mc:Choice Requires="wpsCustomData"/>
            </mc:AlternateContent>
            <w:r>
              <w:rPr>
                <w:rFonts w:hint="eastAsia" w:ascii="宋体" w:hAnsi="宋体" w:eastAsia="宋体" w:cs="宋体"/>
                <w:color w:val="231F20"/>
                <w:sz w:val="21"/>
              </w:rPr>
              <w:t>    </w:t>
            </w:r>
            <mc:AlternateContent>
              <mc:Choice Requires="wpsCustomData"/>
            </mc:AlternateContent>
            <w:r>
              <w:rPr>
                <w:rFonts w:hint="eastAsia" w:ascii="宋体" w:hAnsi="宋体" w:eastAsia="宋体" w:cs="宋体"/>
                <w:color w:val="231F20"/>
                <w:sz w:val="21"/>
              </w:rPr>
              <w:t> </w:t>
            </w:r>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 </w:t>
            </w:r>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 职务：</w:t>
            </w:r>
            <mc:AlternateContent>
              <mc:Choice Requires="wpsCustomData"/>
            </mc:AlternateContent>
            <w:r>
              <w:rPr>
                <w:rFonts w:hint="eastAsia" w:ascii="宋体" w:hAnsi="宋体" w:eastAsia="宋体" w:cs="宋体"/>
                <w:color w:val="231F20"/>
                <w:sz w:val="21"/>
              </w:rPr>
              <w:t>  </w:t>
            </w:r>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rPr>
              <w:t>  联系电话：</w:t>
            </w:r>
            <mc:AlternateContent>
              <mc:Choice Requires="wpsCustomData"/>
            </mc:AlternateContent>
          </w:p>
          <mc:AlternateContent>
            <mc:Choice Requires="wpsCustomData"/>
          </mc:AlternateContent>
          <w:p w14:paraId="261F5AD0">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住所地（户籍所在地）：</w:t>
            </w:r>
            <mc:AlternateContent>
              <mc:Choice Requires="wpsCustomData"/>
            </mc:AlternateContent>
          </w:p>
          <mc:AlternateContent>
            <mc:Choice Requires="wpsCustomData"/>
          </mc:AlternateContent>
          <w:p w14:paraId="7F630E0E">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经常居住地：</w:t>
            </w:r>
            <mc:AlternateContent>
              <mc:Choice Requires="wpsCustomData"/>
            </mc:AlternateContent>
          </w:p>
          <mc:AlternateContent>
            <mc:Choice Requires="wpsCustomData"/>
          </mc:AlternateContent>
          <w:p w14:paraId="578EAB38">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证件类型：</w:t>
            </w:r>
            <mc:AlternateContent>
              <mc:Choice Requires="wpsCustomData"/>
            </mc:AlternateContent>
          </w:p>
          <mc:AlternateContent>
            <mc:Choice Requires="wpsCustomData"/>
          </mc:AlternateContent>
          <w:p w14:paraId="7090E89C">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eastAsia="宋体" w:asciiTheme="minorEastAsia" w:hAnsiTheme="minorEastAsia" w:cstheme="minorEastAsia"/>
                <w:vertAlign w:val="baseline"/>
                <w:lang w:val="en-US" w:eastAsia="zh"/>
                <w:woUserID w:val="1"/>
              </w:rPr>
            </w:pPr>
            <w:r>
              <w:rPr>
                <w:rFonts w:hint="eastAsia" w:ascii="宋体" w:hAnsi="宋体" w:eastAsia="宋体" w:cs="宋体"/>
                <w:color w:val="231F20"/>
                <w:sz w:val="21"/>
              </w:rPr>
              <w:t>证件号码：</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p>
        </w:tc>
      </w:tr>
      <mc:AlternateContent>
        <mc:Choice Requires="wpsCustomData"/>
      </mc:AlternateContent>
      <w:tr w14:paraId="56CB9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235" w:type="dxa"/>
            <w:vAlign w:val="center"/>
          </w:tcPr>
          <w:p w14:paraId="3E625751">
            <w:pPr>
              <w:pStyle w:val="11"/>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Theme="minorEastAsia" w:hAnsiTheme="minorEastAsia" w:eastAsiaTheme="minorEastAsia" w:cstheme="minorEastAsia"/>
                <w:color w:val="231F20"/>
                <w:spacing w:val="-1"/>
                <w:sz w:val="21"/>
              </w:rPr>
            </w:pPr>
            <w:r>
              <w:rPr>
                <w:rFonts w:hint="eastAsia" w:asciiTheme="minorEastAsia" w:hAnsiTheme="minorEastAsia" w:eastAsiaTheme="minorEastAsia" w:cstheme="minorEastAsia"/>
                <w:color w:val="231F20"/>
                <w:spacing w:val="-1"/>
                <w:sz w:val="21"/>
              </w:rPr>
              <w:t>原告</w:t>
            </w:r>
          </w:p>
          <w:p w14:paraId="02006805">
            <w:pPr>
              <w:keepNext w:val="0"/>
              <w:keepLines w:val="0"/>
              <w:widowControl/>
              <w:suppressLineNumbers w:val="0"/>
              <w:jc w:val="center"/>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spacing w:val="-1"/>
                <w:sz w:val="21"/>
              </w:rPr>
              <w:t>（法人、非法人</w:t>
            </w:r>
            <w:r>
              <w:rPr>
                <w:rFonts w:hint="eastAsia" w:asciiTheme="minorEastAsia" w:hAnsiTheme="minorEastAsia" w:eastAsiaTheme="minorEastAsia" w:cstheme="minorEastAsia"/>
                <w:color w:val="231F20"/>
                <w:spacing w:val="-1"/>
                <w:sz w:val="21"/>
                <w:lang w:eastAsia="zh-CN"/>
              </w:rPr>
              <w:t>组织）</w:t>
            </w:r>
          </w:p>
        </w:tc>
        <w:tc>
          <w:tcPr>
            <w:tcW w:w="7108" w:type="dxa"/>
            <w:gridSpan w:val="2"/>
            <w:vAlign w:val="top"/>
          </w:tcPr>
          <w:p w14:paraId="5CCD48DC">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名称：</w:t>
            </w:r>
            <mc:AlternateContent>
              <mc:Choice Requires="wpsCustomData"/>
            </mc:AlternateContent>
          </w:p>
          <mc:AlternateContent>
            <mc:Choice Requires="wpsCustomData"/>
          </mc:AlternateContent>
          <w:p w14:paraId="32E3931A">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color w:val="231F20"/>
                <w:spacing w:val="0"/>
                <w:sz w:val="21"/>
              </w:rPr>
            </w:pPr>
            <w:r>
              <w:rPr>
                <w:rFonts w:hint="eastAsia" w:asciiTheme="minorEastAsia" w:hAnsiTheme="minorEastAsia" w:eastAsiaTheme="minorEastAsia" w:cstheme="minorEastAsia"/>
                <w:color w:val="231F20"/>
                <w:spacing w:val="-6"/>
                <w:sz w:val="21"/>
              </w:rPr>
              <w:t>住所地（主要办事机构所在地</w:t>
            </w:r>
            <w:r>
              <w:rPr>
                <w:rFonts w:hint="eastAsia" w:asciiTheme="minorEastAsia" w:hAnsiTheme="minorEastAsia" w:eastAsiaTheme="minorEastAsia" w:cstheme="minorEastAsia"/>
                <w:color w:val="231F20"/>
                <w:spacing w:val="-5"/>
                <w:sz w:val="21"/>
              </w:rPr>
              <w:t>）：</w:t>
            </w:r>
            <mc:AlternateContent>
              <mc:Choice Requires="wpsCustomData"/>
            </mc:AlternateContent>
          </w:p>
          <mc:AlternateContent>
            <mc:Choice Requires="wpsCustomData"/>
          </mc:AlternateContent>
          <w:p w14:paraId="5ECCB2CD">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pacing w:val="-52"/>
                <w:sz w:val="21"/>
              </w:rPr>
              <w:t xml:space="preserve"> </w:t>
            </w:r>
            <w:r>
              <w:rPr>
                <w:rFonts w:hint="eastAsia" w:asciiTheme="minorEastAsia" w:hAnsiTheme="minorEastAsia" w:eastAsiaTheme="minorEastAsia" w:cstheme="minorEastAsia"/>
                <w:color w:val="231F20"/>
                <w:spacing w:val="-2"/>
                <w:sz w:val="21"/>
              </w:rPr>
              <w:t>注册地 / 登记地：</w:t>
            </w:r>
            <mc:AlternateContent>
              <mc:Choice Requires="wpsCustomData"/>
            </mc:AlternateContent>
          </w:p>
          <mc:AlternateContent>
            <mc:Choice Requires="wpsCustomData"/>
          </mc:AlternateContent>
          <w:p w14:paraId="388C5A8E">
            <w:pPr>
              <w:pStyle w:val="11"/>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法定代表人</w:t>
            </w:r>
            <w:r>
              <w:rPr>
                <w:rFonts w:hint="eastAsia" w:asciiTheme="minorEastAsia" w:hAnsiTheme="minorEastAsia" w:eastAsiaTheme="minorEastAsia" w:cstheme="minorEastAsia"/>
                <w:color w:val="231F20"/>
                <w:spacing w:val="-3"/>
                <w:sz w:val="21"/>
              </w:rPr>
              <w:t xml:space="preserve"> </w:t>
            </w:r>
            <w:r>
              <w:rPr>
                <w:rFonts w:hint="eastAsia" w:asciiTheme="minorEastAsia" w:hAnsiTheme="minorEastAsia" w:eastAsiaTheme="minorEastAsia" w:cstheme="minorEastAsia"/>
                <w:color w:val="231F20"/>
                <w:sz w:val="21"/>
              </w:rPr>
              <w:t>/</w:t>
            </w:r>
            <w:r>
              <w:rPr>
                <w:rFonts w:hint="eastAsia" w:asciiTheme="minorEastAsia" w:hAnsiTheme="minorEastAsia" w:eastAsiaTheme="minorEastAsia" w:cstheme="minorEastAsia"/>
                <w:color w:val="231F20"/>
                <w:spacing w:val="-2"/>
                <w:sz w:val="21"/>
              </w:rPr>
              <w:t xml:space="preserve"> </w:t>
            </w:r>
            <w:r>
              <w:rPr>
                <w:rFonts w:hint="eastAsia" w:asciiTheme="minorEastAsia" w:hAnsiTheme="minorEastAsia" w:eastAsiaTheme="minorEastAsia" w:cstheme="minorEastAsia"/>
                <w:color w:val="231F20"/>
                <w:sz w:val="21"/>
              </w:rPr>
              <w:t>负责人：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职务：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联系电话：</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7C6057E3">
            <w:pPr>
              <w:pStyle w:val="11"/>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pacing w:val="-52"/>
                <w:sz w:val="21"/>
              </w:rPr>
              <w:t xml:space="preserve"> </w:t>
            </w:r>
            <w:r>
              <w:rPr>
                <w:rFonts w:hint="eastAsia" w:asciiTheme="minorEastAsia" w:hAnsiTheme="minorEastAsia" w:eastAsiaTheme="minorEastAsia" w:cstheme="minorEastAsia"/>
                <w:color w:val="231F20"/>
                <w:sz w:val="21"/>
              </w:rPr>
              <w:t>统一社会信用代码：</w:t>
            </w:r>
            <mc:AlternateContent>
              <mc:Choice Requires="wpsCustomData"/>
            </mc:AlternateContent>
          </w:p>
          <mc:AlternateContent>
            <mc:Choice Requires="wpsCustomData"/>
          </mc:AlternateContent>
          <w:p w14:paraId="43862FB5">
            <w:pPr>
              <w:pStyle w:val="11"/>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类型：有限责任公司</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lang w:eastAsia="zh"/>
                <w:woUserID w:val="1"/>
              </w:rPr>
              <w:t xml:space="preserve">  </w:t>
            </w:r>
            <w:r>
              <w:rPr>
                <w:rFonts w:hint="eastAsia" w:asciiTheme="minorEastAsia" w:hAnsiTheme="minorEastAsia" w:eastAsiaTheme="minorEastAsia" w:cstheme="minorEastAsia"/>
                <w:color w:val="231F20"/>
                <w:sz w:val="21"/>
              </w:rPr>
              <w:t>股份有限公司</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lang w:eastAsia="zh"/>
                <w:woUserID w:val="1"/>
              </w:rPr>
              <w:t xml:space="preserve">  </w:t>
            </w:r>
            <w:r>
              <w:rPr>
                <w:rFonts w:hint="eastAsia" w:asciiTheme="minorEastAsia" w:hAnsiTheme="minorEastAsia" w:eastAsiaTheme="minorEastAsia" w:cstheme="minorEastAsia"/>
                <w:color w:val="231F20"/>
                <w:sz w:val="21"/>
              </w:rPr>
              <w:t>其他企业法人</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p>
          <w:p w14:paraId="3A721F67">
            <w:pPr>
              <w:pStyle w:val="11"/>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事业单位</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lang w:eastAsia="zh"/>
                <w:woUserID w:val="1"/>
              </w:rPr>
              <w:t xml:space="preserve">  </w:t>
            </w:r>
            <w:r>
              <w:rPr>
                <w:rFonts w:hint="eastAsia" w:asciiTheme="minorEastAsia" w:hAnsiTheme="minorEastAsia" w:eastAsiaTheme="minorEastAsia" w:cstheme="minorEastAsia"/>
                <w:color w:val="231F20"/>
                <w:sz w:val="21"/>
              </w:rPr>
              <w:t>社会团体</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lang w:eastAsia="zh"/>
                <w:woUserID w:val="1"/>
              </w:rPr>
              <w:t xml:space="preserve">  </w:t>
            </w:r>
            <w:r>
              <w:rPr>
                <w:rFonts w:hint="eastAsia" w:asciiTheme="minorEastAsia" w:hAnsiTheme="minorEastAsia" w:eastAsiaTheme="minorEastAsia" w:cstheme="minorEastAsia"/>
                <w:color w:val="231F20"/>
                <w:sz w:val="21"/>
              </w:rPr>
              <w:t>基金会</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lang w:eastAsia="zh"/>
                <w:woUserID w:val="1"/>
              </w:rPr>
              <w:t xml:space="preserve">  </w:t>
            </w:r>
            <w:r>
              <w:rPr>
                <w:rFonts w:hint="eastAsia" w:asciiTheme="minorEastAsia" w:hAnsiTheme="minorEastAsia" w:eastAsiaTheme="minorEastAsia" w:cstheme="minorEastAsia"/>
                <w:color w:val="231F20"/>
                <w:sz w:val="21"/>
              </w:rPr>
              <w:t>社会服务机构</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p>
          <w:p w14:paraId="333419C9">
            <w:pPr>
              <w:pStyle w:val="11"/>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机关法人</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lang w:eastAsia="zh"/>
                <w:woUserID w:val="1"/>
              </w:rPr>
              <w:t xml:space="preserve">  </w:t>
            </w:r>
            <w:r>
              <w:rPr>
                <w:rFonts w:hint="eastAsia" w:asciiTheme="minorEastAsia" w:hAnsiTheme="minorEastAsia" w:eastAsiaTheme="minorEastAsia" w:cstheme="minorEastAsia"/>
                <w:color w:val="231F20"/>
                <w:spacing w:val="-1"/>
                <w:sz w:val="21"/>
              </w:rPr>
              <w:t>农村集体经</w:t>
            </w:r>
            <w:r>
              <w:rPr>
                <w:rFonts w:hint="eastAsia" w:asciiTheme="minorEastAsia" w:hAnsiTheme="minorEastAsia" w:eastAsiaTheme="minorEastAsia" w:cstheme="minorEastAsia"/>
                <w:color w:val="231F20"/>
                <w:sz w:val="21"/>
              </w:rPr>
              <w:t>济组织法人</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p w14:paraId="2332ECA0">
            <w:pPr>
              <w:pStyle w:val="11"/>
              <w:keepNext w:val="0"/>
              <w:keepLines w:val="0"/>
              <w:pageBreakBefore w:val="0"/>
              <w:widowControl w:val="0"/>
              <w:tabs>
                <w:tab w:val="left" w:pos="3867"/>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城镇农村的合作经济组织法人</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基层群众性自治组织法人</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p w14:paraId="7BFEF65E">
            <w:pPr>
              <w:pStyle w:val="11"/>
              <w:keepNext w:val="0"/>
              <w:keepLines w:val="0"/>
              <w:pageBreakBefore w:val="0"/>
              <w:widowControl w:val="0"/>
              <w:tabs>
                <w:tab w:val="left" w:pos="2397"/>
                <w:tab w:val="left" w:pos="3027"/>
                <w:tab w:val="left" w:pos="3657"/>
                <w:tab w:val="left" w:pos="4812"/>
                <w:tab w:val="left" w:pos="6282"/>
              </w:tabs>
              <w:kinsoku/>
              <w:wordWrap/>
              <w:overflowPunct/>
              <w:topLinePunct w:val="0"/>
              <w:autoSpaceDE w:val="0"/>
              <w:autoSpaceDN w:val="0"/>
              <w:bidi w:val="0"/>
              <w:adjustRightInd w:val="0"/>
              <w:snapToGrid w:val="0"/>
              <w:spacing w:before="0" w:line="320" w:lineRule="exact"/>
              <w:ind w:left="0" w:right="0" w:firstLine="630"/>
              <w:textAlignment w:val="auto"/>
              <w:rPr>
                <w:rFonts w:hint="eastAsia" w:asciiTheme="minorEastAsia" w:hAnsiTheme="minorEastAsia" w:eastAsiaTheme="minorEastAsia" w:cstheme="minorEastAsia"/>
                <w:color w:val="231F20"/>
                <w:spacing w:val="-52"/>
                <w:sz w:val="21"/>
              </w:rPr>
            </w:pPr>
            <w:r>
              <w:rPr>
                <w:rFonts w:hint="eastAsia" w:asciiTheme="minorEastAsia" w:hAnsiTheme="minorEastAsia" w:eastAsiaTheme="minorEastAsia" w:cstheme="minorEastAsia"/>
                <w:color w:val="231F20"/>
                <w:sz w:val="21"/>
              </w:rPr>
              <w:t>个人独资企业</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合伙企业</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pacing w:val="-1"/>
                <w:sz w:val="21"/>
              </w:rPr>
              <w:t>不具有法人</w:t>
            </w:r>
            <w:r>
              <w:rPr>
                <w:rFonts w:hint="eastAsia" w:asciiTheme="minorEastAsia" w:hAnsiTheme="minorEastAsia" w:eastAsiaTheme="minorEastAsia" w:cstheme="minorEastAsia"/>
                <w:color w:val="231F20"/>
                <w:sz w:val="21"/>
              </w:rPr>
              <w:t>资格的专业服务机构</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pacing w:val="-52"/>
                <w:sz w:val="21"/>
              </w:rPr>
              <w:t xml:space="preserve"> </w:t>
            </w:r>
          </w:p>
          <w:p w14:paraId="6EE24DA1">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sz w:val="21"/>
              </w:rPr>
              <w:t>所有制性质：国有</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（控股</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参股</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w:t>
            </w:r>
            <w:r>
              <w:rPr>
                <w:rFonts w:hint="eastAsia" w:asciiTheme="minorEastAsia" w:hAnsiTheme="minorEastAsia" w:eastAsiaTheme="minorEastAsia" w:cstheme="minorEastAsia"/>
                <w:color w:val="231F20"/>
                <w:spacing w:val="49"/>
                <w:sz w:val="21"/>
              </w:rPr>
              <w:t xml:space="preserve"> </w:t>
            </w:r>
            <w:r>
              <w:rPr>
                <w:rFonts w:hint="eastAsia" w:asciiTheme="minorEastAsia" w:hAnsiTheme="minorEastAsia" w:eastAsiaTheme="minorEastAsia" w:cstheme="minorEastAsia"/>
                <w:color w:val="231F20"/>
                <w:sz w:val="21"/>
              </w:rPr>
              <w:t>民营</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其他</w:t>
            </w:r>
            <w:r>
              <w:rPr>
                <w:rFonts w:hint="eastAsia" w:asciiTheme="minorEastAsia" w:hAnsiTheme="minorEastAsia" w:eastAsiaTheme="minorEastAsia" w:cstheme="minorEastAsia"/>
                <w:color w:val="231F20"/>
                <w:sz w:val="21"/>
                <w:u w:val="single" w:color="231F20"/>
              </w:rPr>
              <w:t xml:space="preserve"> </w:t>
            </w:r>
            <mc:AlternateContent>
              <mc:Choice Requires="wpsCustomData"/>
            </mc:AlternateContent>
            <w:r>
              <w:rPr>
                <w:rFonts w:hint="eastAsia" w:asciiTheme="minorEastAsia" w:hAnsiTheme="minorEastAsia" w:eastAsiaTheme="minorEastAsia" w:cstheme="minorEastAsia"/>
                <w:color w:val="231F20"/>
                <w:sz w:val="21"/>
                <w:u w:val="single" w:color="231F20"/>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u w:val="single" w:color="231F20"/>
              </w:rPr>
              <w:tab/>
            </w:r>
          </w:p>
        </w:tc>
      </w:tr>
      <w:tr w14:paraId="2FF71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235" w:type="dxa"/>
            <w:vAlign w:val="center"/>
          </w:tcPr>
          <w:p w14:paraId="3C7AB7EB">
            <w:pPr>
              <w:pStyle w:val="11"/>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Theme="minorEastAsia" w:hAnsiTheme="minorEastAsia" w:eastAsiaTheme="minorEastAsia" w:cstheme="minorEastAsia"/>
                <w:color w:val="231F20"/>
                <w:spacing w:val="-1"/>
                <w:sz w:val="21"/>
              </w:rPr>
            </w:pPr>
            <w:r>
              <w:rPr>
                <w:rFonts w:hint="eastAsia" w:asciiTheme="minorEastAsia" w:hAnsiTheme="minorEastAsia" w:eastAsiaTheme="minorEastAsia" w:cstheme="minorEastAsia"/>
                <w:color w:val="231F20"/>
                <w:spacing w:val="-1"/>
                <w:sz w:val="21"/>
              </w:rPr>
              <w:t>原告</w:t>
            </w:r>
          </w:p>
          <w:p w14:paraId="3414B37B">
            <w:pPr>
              <w:keepNext w:val="0"/>
              <w:keepLines w:val="0"/>
              <w:widowControl/>
              <w:suppressLineNumbers w:val="0"/>
              <w:jc w:val="center"/>
              <w:rPr>
                <w:rFonts w:hint="eastAsia" w:asciiTheme="minorEastAsia" w:hAnsiTheme="minorEastAsia" w:eastAsiaTheme="minorEastAsia" w:cstheme="minorEastAsia"/>
                <w:color w:val="231F20"/>
                <w:spacing w:val="-1"/>
                <w:sz w:val="21"/>
              </w:rPr>
            </w:pPr>
            <w:r>
              <w:rPr>
                <w:rFonts w:hint="eastAsia" w:asciiTheme="minorEastAsia" w:hAnsiTheme="minorEastAsia" w:eastAsiaTheme="minorEastAsia" w:cstheme="minorEastAsia"/>
                <w:color w:val="231F20"/>
                <w:spacing w:val="-1"/>
                <w:sz w:val="21"/>
              </w:rPr>
              <w:t>（法人、非法人</w:t>
            </w:r>
            <w:r>
              <w:rPr>
                <w:rFonts w:hint="eastAsia" w:asciiTheme="minorEastAsia" w:hAnsiTheme="minorEastAsia" w:eastAsiaTheme="minorEastAsia" w:cstheme="minorEastAsia"/>
                <w:color w:val="231F20"/>
                <w:spacing w:val="-1"/>
                <w:sz w:val="21"/>
                <w:lang w:eastAsia="zh-CN"/>
              </w:rPr>
              <w:t>组织）</w:t>
            </w:r>
          </w:p>
        </w:tc>
        <w:tc>
          <w:tcPr>
            <w:tcW w:w="7108" w:type="dxa"/>
            <w:gridSpan w:val="2"/>
            <w:vAlign w:val="top"/>
          </w:tcPr>
          <w:p w14:paraId="4497A4F4">
            <w:pPr>
              <w:keepNext w:val="0"/>
              <w:keepLines w:val="0"/>
              <w:widowControl/>
              <w:suppressLineNumbers w:val="0"/>
              <w:jc w:val="left"/>
              <w:rPr>
                <w:rFonts w:hint="eastAsia" w:ascii="黑体" w:hAnsi="黑体" w:eastAsia="黑体" w:cs="黑体"/>
                <w:color w:val="231F20"/>
                <w:kern w:val="0"/>
                <w:sz w:val="21"/>
                <w:szCs w:val="21"/>
                <w:lang w:val="en-US" w:eastAsia="zh-CN" w:bidi="ar"/>
              </w:rPr>
            </w:pPr>
          </w:p>
          <w:p w14:paraId="4B44DBA9">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黑体" w:hAnsi="黑体" w:eastAsia="黑体" w:cs="黑体"/>
              </w:rPr>
            </w:pPr>
            <w:r>
              <w:rPr>
                <w:rFonts w:hint="eastAsia" w:ascii="黑体" w:hAnsi="黑体" w:eastAsia="黑体" w:cs="黑体"/>
                <w:color w:val="231F20"/>
                <w:kern w:val="0"/>
                <w:sz w:val="21"/>
                <w:szCs w:val="21"/>
                <w:lang w:val="en-US" w:eastAsia="zh-CN" w:bidi="ar"/>
              </w:rPr>
              <w:t xml:space="preserve">如不具有以下情况，可不填： </w:t>
            </w:r>
          </w:p>
          <w:p w14:paraId="174FFDA3">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外资情况</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：中外合资经营企业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中外合作经营企业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0BDA1172">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1260" w:firstLineChars="6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外商独资企业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其他形式</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w:p>
          <w:p w14:paraId="69C6F7CC">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1260" w:firstLineChars="6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出资方：</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w:p>
          <w:p w14:paraId="5EE3A876">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1260" w:firstLineChars="6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份额构成：</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79FD84A5">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上市公司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：上市所在交易所：</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6DF0EE4D">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专精特新中小企业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566A913B">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231F20"/>
                <w:sz w:val="21"/>
              </w:rPr>
            </w:pPr>
          </w:p>
        </w:tc>
      </w:tr>
      <w:tr w14:paraId="39D35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235" w:type="dxa"/>
            <w:vAlign w:val="center"/>
          </w:tcPr>
          <w:p w14:paraId="3CF623FE">
            <w:pPr>
              <w:keepNext w:val="0"/>
              <w:keepLines w:val="0"/>
              <w:widowControl/>
              <w:suppressLineNumbers w:val="0"/>
              <w:jc w:val="center"/>
              <w:rPr>
                <w:rFonts w:hint="eastAsia" w:asciiTheme="minorEastAsia" w:hAnsiTheme="minorEastAsia" w:eastAsiaTheme="minorEastAsia" w:cstheme="minorEastAsia"/>
              </w:rPr>
            </w:pP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委托诉讼代理人</w:t>
            </w:r>
          </w:p>
          <w:p w14:paraId="50920B8E">
            <w:pPr>
              <w:keepNext w:val="0"/>
              <w:keepLines w:val="0"/>
              <w:widowControl/>
              <w:suppressLineNumbers w:val="0"/>
              <w:jc w:val="center"/>
              <w:rPr>
                <w:rFonts w:hint="eastAsia" w:asciiTheme="minorEastAsia" w:hAnsiTheme="minorEastAsia" w:eastAsiaTheme="minorEastAsia" w:cstheme="minorEastAsia"/>
                <w:color w:val="231F20"/>
                <w:spacing w:val="-1"/>
                <w:sz w:val="21"/>
              </w:rPr>
            </w:pPr>
            <w:r>
              <w:rPr>
                <w:rFonts w:hint="eastAsia" w:asciiTheme="minorEastAsia" w:hAnsiTheme="minorEastAsia" w:eastAsiaTheme="minorEastAsia" w:cstheme="minorEastAsia"/>
                <w:color w:val="231F20"/>
                <w:kern w:val="0"/>
                <w:sz w:val="21"/>
                <w:szCs w:val="21"/>
                <w:lang w:val="en-US" w:eastAsia="zh-CN" w:bidi="ar"/>
              </w:rPr>
              <w:t>（律师）</w:t>
            </w:r>
          </w:p>
        </w:tc>
        <w:tc>
          <w:tcPr>
            <w:tcW w:w="7108" w:type="dxa"/>
            <w:gridSpan w:val="2"/>
            <w:vAlign w:val="top"/>
          </w:tcPr>
          <w:p w14:paraId="40D6B7A2">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有</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p w14:paraId="46417114">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姓名：</w:t>
            </w:r>
            <mc:AlternateContent>
              <mc:Choice Requires="wpsCustomData"/>
            </mc:AlternateContent>
          </w:p>
          <mc:AlternateContent>
            <mc:Choice Requires="wpsCustomData"/>
          </mc:AlternateContent>
          <w:p w14:paraId="7957640C">
            <w:pPr>
              <w:pStyle w:val="11"/>
              <w:keepNext w:val="0"/>
              <w:keepLines w:val="0"/>
              <w:pageBreakBefore w:val="0"/>
              <w:widowControl w:val="0"/>
              <w:tabs>
                <w:tab w:val="left" w:pos="2817"/>
                <w:tab w:val="left" w:pos="3762"/>
                <w:tab w:val="left" w:pos="5127"/>
                <w:tab w:val="left" w:pos="6072"/>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Theme="minorEastAsia" w:hAnsiTheme="minorEastAsia" w:eastAsiaTheme="minorEastAsia" w:cstheme="minorEastAsia"/>
                <w:color w:val="231F20"/>
                <w:spacing w:val="-1"/>
                <w:sz w:val="21"/>
              </w:rPr>
            </w:pPr>
            <w:r>
              <w:rPr>
                <w:rFonts w:hint="eastAsia" w:asciiTheme="minorEastAsia" w:hAnsiTheme="minorEastAsia" w:eastAsiaTheme="minorEastAsia" w:cstheme="minorEastAsia"/>
                <w:color w:val="231F20"/>
                <w:kern w:val="0"/>
                <w:sz w:val="21"/>
                <w:szCs w:val="21"/>
                <w:lang w:val="en-US" w:eastAsia="zh-CN" w:bidi="ar"/>
              </w:rPr>
              <w:t>单位：</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职务：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联系电话：</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p>
          <w:p w14:paraId="76120B7B">
            <w:pPr>
              <w:pStyle w:val="11"/>
              <w:keepNext w:val="0"/>
              <w:keepLines w:val="0"/>
              <w:pageBreakBefore w:val="0"/>
              <w:widowControl w:val="0"/>
              <w:tabs>
                <w:tab w:val="left" w:pos="2817"/>
                <w:tab w:val="left" w:pos="3762"/>
                <w:tab w:val="left" w:pos="5127"/>
                <w:tab w:val="left" w:pos="6072"/>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代理权限：一般授权</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lang w:val="en-US"/>
              </w:rPr>
              <w:t xml:space="preserve"> </w:t>
            </w:r>
            <w:r>
              <w:rPr>
                <w:rFonts w:hint="eastAsia" w:asciiTheme="minorEastAsia" w:hAnsiTheme="minorEastAsia" w:eastAsiaTheme="minorEastAsia" w:cstheme="minorEastAsia"/>
                <w:color w:val="231F20"/>
                <w:sz w:val="21"/>
              </w:rPr>
              <w:t>特别授权</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 xml:space="preserve"> </w:t>
            </w:r>
            <w:r>
              <w:rPr>
                <w:rFonts w:hint="eastAsia" w:asciiTheme="minorEastAsia" w:hAnsiTheme="minorEastAsia" w:eastAsiaTheme="minorEastAsia" w:cstheme="minorEastAsia"/>
                <w:color w:val="231F20"/>
                <w:spacing w:val="-5"/>
                <w:sz w:val="21"/>
              </w:rPr>
              <w:t xml:space="preserve"> </w:t>
            </w:r>
            <w:r>
              <w:rPr>
                <w:rFonts w:hint="eastAsia" w:asciiTheme="minorEastAsia" w:hAnsiTheme="minorEastAsia" w:eastAsiaTheme="minorEastAsia" w:cstheme="minorEastAsia"/>
                <w:color w:val="231F20"/>
                <w:sz w:val="21"/>
                <w:u w:val="single" w:color="231F20"/>
              </w:rPr>
              <w:t xml:space="preserve"> </w:t>
            </w:r>
            <mc:AlternateContent>
              <mc:Choice Requires="wpsCustomData"/>
            </mc:AlternateContent>
            <w:r>
              <w:rPr>
                <w:rFonts w:hint="eastAsia" w:asciiTheme="minorEastAsia" w:hAnsiTheme="minorEastAsia" w:eastAsiaTheme="minorEastAsia" w:cstheme="minorEastAsia"/>
                <w:color w:val="231F20"/>
                <w:sz w:val="21"/>
                <w:u w:val="single" w:color="231F20"/>
              </w:rPr>
              <w:tab/>
            </w:r>
            <mc:AlternateContent>
              <mc:Choice Requires="wpsCustomData"/>
            </mc:AlternateContent>
            <w:r>
              <w:rPr>
                <w:rFonts w:hint="eastAsia" w:asciiTheme="minorEastAsia" w:hAnsiTheme="minorEastAsia" w:eastAsiaTheme="minorEastAsia" w:cstheme="minorEastAsia"/>
                <w:color w:val="231F20"/>
                <w:sz w:val="21"/>
                <w:u w:val="single" w:color="231F20"/>
              </w:rPr>
              <w:tab/>
            </w:r>
          </w:p>
          <w:p w14:paraId="4720362E">
            <w:pPr>
              <w:pStyle w:val="11"/>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rPr>
            </w:pPr>
            <w:r>
              <w:rPr>
                <w:rFonts w:hint="eastAsia" w:asciiTheme="minorEastAsia" w:hAnsiTheme="minorEastAsia" w:eastAsiaTheme="minorEastAsia" w:cstheme="minorEastAsia"/>
                <w:color w:val="231F20"/>
                <w:sz w:val="21"/>
              </w:rPr>
              <w:t>无</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tc>
      </w:tr>
      <mc:AlternateContent>
        <mc:Choice Requires="wpsCustomData"/>
      </mc:AlternateContent>
      <w:tr w14:paraId="0894E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235" w:type="dxa"/>
            <w:vAlign w:val="center"/>
          </w:tcPr>
          <w:p w14:paraId="6AC11AAC">
            <w:pPr>
              <w:keepNext w:val="0"/>
              <w:keepLines w:val="0"/>
              <w:widowControl/>
              <w:suppressLineNumbers w:val="0"/>
              <w:jc w:val="center"/>
              <w:rPr>
                <w:rFonts w:hint="eastAsia" w:asciiTheme="minorEastAsia" w:hAnsiTheme="minorEastAsia" w:eastAsiaTheme="minorEastAsia" w:cstheme="minorEastAsia"/>
              </w:rPr>
            </w:pP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委托诉讼代理人</w:t>
            </w:r>
          </w:p>
          <w:p w14:paraId="28F2E36A">
            <w:pPr>
              <w:keepNext w:val="0"/>
              <w:keepLines w:val="0"/>
              <w:widowControl/>
              <w:suppressLineNumbers w:val="0"/>
              <w:jc w:val="center"/>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（其他）</w:t>
            </w:r>
          </w:p>
        </w:tc>
        <w:tc>
          <w:tcPr>
            <w:tcW w:w="7108" w:type="dxa"/>
            <w:gridSpan w:val="2"/>
            <w:vAlign w:val="top"/>
          </w:tcPr>
          <w:p w14:paraId="380FCE65">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有</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234A2531">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姓名：</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w:p>
          <w:p w14:paraId="7C7B3D8D">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性别：男</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女</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401C2CF3">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出生日期：</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    年   月  日</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    民族：</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w:p>
          <w:p w14:paraId="0197BB11">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单位：</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  职务：</w:t>
            </w:r>
            <mc:AlternateContent>
              <mc:Choice Requires="wpsCustomData"/>
            </mc:AlternateContent>
            <w:r>
              <w:rPr>
                <w:rFonts w:hint="eastAsia" w:asciiTheme="minorEastAsia" w:hAnsiTheme="minorEastAsia" w:eastAsiaTheme="minorEastAsia" w:cstheme="minorEastAsia"/>
                <w:b/>
                <w:bCs/>
                <w:color w:val="231F20"/>
                <w:kern w:val="0"/>
                <w:sz w:val="21"/>
                <w:szCs w:val="21"/>
                <w:lang w:val="en-US" w:eastAsia="zh-CN" w:bidi="ar"/>
              </w:rPr>
              <w:t>（员工担任代理人需写明部门）</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2F4F696F">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联系电话：</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w:p>
          <w:p w14:paraId="5CF9946A">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与原告关系（近亲属担任委托诉讼代理人）：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2DD080D3">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推荐单位（当事人所在社区、单位以及有关社会团体推荐的公民担任 </w:t>
            </w:r>
          </w:p>
          <w:p w14:paraId="5D6D2F23">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委托诉讼代理人）：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0B0A5795">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代理权限：一般授权</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特别授权</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u w:val="single"/>
                <w:lang w:val="en-US" w:eastAsia="zh-CN" w:bidi="ar"/>
              </w:rPr>
              <w:t xml:space="preserve"> </w:t>
            </w:r>
            <mc:AlternateContent>
              <mc:Choice Requires="wpsCustomData"/>
            </mc:AlternateContent>
            <w:r>
              <w:rPr>
                <w:rFonts w:hint="eastAsia" w:asciiTheme="minorEastAsia" w:hAnsiTheme="minorEastAsia" w:cstheme="minorEastAsia"/>
                <w:color w:val="231F20"/>
                <w:kern w:val="0"/>
                <w:sz w:val="21"/>
                <w:szCs w:val="21"/>
                <w:u w:val="single"/>
                <w:lang w:val="en-US" w:eastAsia="zh-CN" w:bidi="ar"/>
              </w:rPr>
              <w:t xml:space="preserve">                </w:t>
            </w:r>
            <mc:AlternateContent>
              <mc:Choice Requires="wpsCustomData"/>
            </mc:AlternateContent>
            <w:r>
              <w:rPr>
                <w:rFonts w:hint="eastAsia" w:asciiTheme="minorEastAsia" w:hAnsiTheme="minorEastAsia" w:cstheme="minorEastAsia"/>
                <w:color w:val="231F20"/>
                <w:kern w:val="0"/>
                <w:sz w:val="21"/>
                <w:szCs w:val="21"/>
                <w:u w:val="single"/>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 xml:space="preserve"> </w:t>
            </w:r>
          </w:p>
          <w:p w14:paraId="0CA5C9B1">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kern w:val="0"/>
                <w:sz w:val="21"/>
                <w:szCs w:val="21"/>
                <w:lang w:val="en-US" w:eastAsia="zh-CN" w:bidi="ar"/>
              </w:rPr>
              <w:t>无</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mc:AlternateContent>
        <mc:Choice Requires="wpsCustomData"/>
      </mc:AlternateContent>
      <w:tr w14:paraId="02ABF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235" w:type="dxa"/>
            <w:vAlign w:val="center"/>
          </w:tcPr>
          <w:p w14:paraId="1361F1AA">
            <w:pPr>
              <w:pStyle w:val="11"/>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Theme="minorEastAsia" w:hAnsiTheme="minorEastAsia" w:eastAsiaTheme="minorEastAsia" w:cstheme="minorEastAsia"/>
                <w:sz w:val="21"/>
              </w:rPr>
            </w:pPr>
            <mc:AlternateContent>
              <mc:Choice Requires="wpsCustomData"/>
            </mc:AlternateContent>
            <w:r>
              <w:rPr>
                <w:rFonts w:hint="eastAsia" w:asciiTheme="minorEastAsia" w:hAnsiTheme="minorEastAsia" w:eastAsiaTheme="minorEastAsia" w:cstheme="minorEastAsia"/>
                <w:color w:val="231F20"/>
                <w:sz w:val="21"/>
              </w:rPr>
              <w:t>被告</w:t>
            </w:r>
          </w:p>
          <w:p w14:paraId="433121B1">
            <w:pPr>
              <w:keepNext w:val="0"/>
              <w:keepLines w:val="0"/>
              <w:widowControl/>
              <w:suppressLineNumbers w:val="0"/>
              <w:jc w:val="center"/>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sz w:val="21"/>
              </w:rPr>
              <w:t>（自然人）</w:t>
            </w:r>
          </w:p>
        </w:tc>
        <w:tc>
          <w:tcPr>
            <w:tcW w:w="7108" w:type="dxa"/>
            <w:gridSpan w:val="2"/>
            <w:vAlign w:val="top"/>
          </w:tcPr>
          <w:p w14:paraId="6E7D3122">
            <w:pPr>
              <w:pStyle w:val="11"/>
              <w:keepNext w:val="0"/>
              <w:keepLines w:val="0"/>
              <w:pageBreakBefore w:val="0"/>
              <w:widowControl w:val="0"/>
              <w:kinsoku/>
              <w:wordWrap/>
              <w:overflowPunct/>
              <w:topLinePunct w:val="0"/>
              <w:autoSpaceDE w:val="0"/>
              <w:autoSpaceDN w:val="0"/>
              <w:bidi w:val="0"/>
              <w:adjustRightInd w:val="0"/>
              <w:snapToGrid w:val="0"/>
              <w:spacing w:line="360" w:lineRule="exact"/>
              <w:ind w:left="0" w:right="0"/>
              <w:textAlignment w:val="auto"/>
              <w:rPr>
                <w:rFonts w:hint="eastAsia" w:asciiTheme="minorEastAsia" w:hAnsiTheme="minorEastAsia" w:eastAsiaTheme="minorEastAsia" w:cstheme="minorEastAsia"/>
                <w:color w:val="231F20"/>
                <w:sz w:val="21"/>
              </w:rPr>
            </w:pPr>
          </w:p>
          <w:p w14:paraId="347646CD">
            <w:pPr>
              <w:pStyle w:val="11"/>
              <w:keepNext w:val="0"/>
              <w:keepLines w:val="0"/>
              <w:pageBreakBefore w:val="0"/>
              <w:widowControl w:val="0"/>
              <w:kinsoku/>
              <w:wordWrap/>
              <w:overflowPunct/>
              <w:topLinePunct w:val="0"/>
              <w:autoSpaceDE w:val="0"/>
              <w:autoSpaceDN w:val="0"/>
              <w:bidi w:val="0"/>
              <w:adjustRightInd w:val="0"/>
              <w:snapToGrid w:val="0"/>
              <w:spacing w:line="360" w:lineRule="exact"/>
              <w:ind w:left="0" w:right="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姓名：</w:t>
            </w:r>
            <mc:AlternateContent>
              <mc:Choice Requires="wpsCustomData"/>
            </mc:AlternateContent>
          </w:p>
          <mc:AlternateContent>
            <mc:Choice Requires="wpsCustomData"/>
          </mc:AlternateContent>
          <w:p w14:paraId="043CDD4E">
            <w:pPr>
              <w:pStyle w:val="11"/>
              <w:keepNext w:val="0"/>
              <w:keepLines w:val="0"/>
              <w:pageBreakBefore w:val="0"/>
              <w:widowControl w:val="0"/>
              <w:tabs>
                <w:tab w:val="left" w:pos="1347"/>
              </w:tabs>
              <w:kinsoku/>
              <w:wordWrap/>
              <w:overflowPunct/>
              <w:topLinePunct w:val="0"/>
              <w:autoSpaceDE w:val="0"/>
              <w:autoSpaceDN w:val="0"/>
              <w:bidi w:val="0"/>
              <w:adjustRightInd w:val="0"/>
              <w:snapToGrid w:val="0"/>
              <w:spacing w:before="47" w:line="360" w:lineRule="exact"/>
              <w:ind w:left="0" w:right="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性别：男</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女</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p w14:paraId="5893CB16">
            <w:pPr>
              <w:pStyle w:val="11"/>
              <w:keepNext w:val="0"/>
              <w:keepLines w:val="0"/>
              <w:pageBreakBefore w:val="0"/>
              <w:widowControl w:val="0"/>
              <w:tabs>
                <w:tab w:val="left" w:pos="1872"/>
                <w:tab w:val="left" w:pos="2502"/>
                <w:tab w:val="left" w:pos="3132"/>
                <w:tab w:val="left" w:pos="4182"/>
              </w:tabs>
              <w:kinsoku/>
              <w:wordWrap/>
              <w:overflowPunct/>
              <w:topLinePunct w:val="0"/>
              <w:autoSpaceDE w:val="0"/>
              <w:autoSpaceDN w:val="0"/>
              <w:bidi w:val="0"/>
              <w:adjustRightInd w:val="0"/>
              <w:snapToGrid w:val="0"/>
              <w:spacing w:before="46" w:line="360" w:lineRule="exact"/>
              <w:ind w:left="0" w:right="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出生日期：</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年</w:t>
            </w:r>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月</w:t>
            </w:r>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日</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民族：</w:t>
            </w:r>
            <mc:AlternateContent>
              <mc:Choice Requires="wpsCustomData"/>
            </mc:AlternateContent>
          </w:p>
          <mc:AlternateContent>
            <mc:Choice Requires="wpsCustomData"/>
          </mc:AlternateContent>
          <w:p w14:paraId="55D1CC8C">
            <w:pPr>
              <w:pStyle w:val="11"/>
              <w:keepNext w:val="0"/>
              <w:keepLines w:val="0"/>
              <w:pageBreakBefore w:val="0"/>
              <w:widowControl w:val="0"/>
              <w:tabs>
                <w:tab w:val="left" w:pos="3235"/>
                <w:tab w:val="left" w:pos="4652"/>
              </w:tabs>
              <w:kinsoku/>
              <w:wordWrap/>
              <w:overflowPunct/>
              <w:topLinePunct w:val="0"/>
              <w:autoSpaceDE w:val="0"/>
              <w:autoSpaceDN w:val="0"/>
              <w:bidi w:val="0"/>
              <w:adjustRightInd w:val="0"/>
              <w:snapToGrid w:val="0"/>
              <w:spacing w:before="46" w:line="360" w:lineRule="exact"/>
              <w:ind w:left="0" w:right="0"/>
              <w:textAlignment w:val="auto"/>
              <w:rPr>
                <w:rFonts w:hint="eastAsia" w:asciiTheme="minorEastAsia" w:hAnsiTheme="minorEastAsia" w:eastAsiaTheme="minorEastAsia" w:cstheme="minorEastAsia"/>
                <w:color w:val="231F20"/>
                <w:spacing w:val="-52"/>
                <w:sz w:val="21"/>
              </w:rPr>
            </w:pPr>
            <w:r>
              <w:rPr>
                <w:rFonts w:hint="eastAsia" w:asciiTheme="minorEastAsia" w:hAnsiTheme="minorEastAsia" w:eastAsiaTheme="minorEastAsia" w:cstheme="minorEastAsia"/>
                <w:color w:val="231F20"/>
                <w:sz w:val="21"/>
              </w:rPr>
              <w:t>工作</w:t>
            </w:r>
            <w:r>
              <w:rPr>
                <w:rFonts w:hint="eastAsia" w:asciiTheme="minorEastAsia" w:hAnsiTheme="minorEastAsia" w:eastAsiaTheme="minorEastAsia" w:cstheme="minorEastAsia"/>
                <w:color w:val="231F20"/>
                <w:kern w:val="0"/>
                <w:sz w:val="21"/>
                <w:szCs w:val="21"/>
                <w:lang w:val="en-US" w:eastAsia="zh-CN" w:bidi="ar"/>
              </w:rPr>
              <w:t>单位：</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职务：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联系电话：</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7657B906">
            <w:pPr>
              <w:pStyle w:val="11"/>
              <w:keepNext w:val="0"/>
              <w:keepLines w:val="0"/>
              <w:pageBreakBefore w:val="0"/>
              <w:widowControl w:val="0"/>
              <w:tabs>
                <w:tab w:val="left" w:pos="3235"/>
                <w:tab w:val="left" w:pos="4652"/>
              </w:tabs>
              <w:kinsoku/>
              <w:wordWrap/>
              <w:overflowPunct/>
              <w:topLinePunct w:val="0"/>
              <w:autoSpaceDE w:val="0"/>
              <w:autoSpaceDN w:val="0"/>
              <w:bidi w:val="0"/>
              <w:adjustRightInd w:val="0"/>
              <w:snapToGrid w:val="0"/>
              <w:spacing w:before="46" w:line="360" w:lineRule="exact"/>
              <w:ind w:left="0" w:right="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住所地（户籍所在地）：</w:t>
            </w:r>
            <mc:AlternateContent>
              <mc:Choice Requires="wpsCustomData"/>
            </mc:AlternateContent>
          </w:p>
          <mc:AlternateContent>
            <mc:Choice Requires="wpsCustomData"/>
          </mc:AlternateContent>
          <w:p w14:paraId="33412FA1">
            <w:pPr>
              <w:pStyle w:val="11"/>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textAlignment w:val="auto"/>
              <w:rPr>
                <w:rFonts w:hint="eastAsia" w:asciiTheme="minorEastAsia" w:hAnsiTheme="minorEastAsia" w:eastAsiaTheme="minorEastAsia" w:cstheme="minorEastAsia"/>
                <w:color w:val="231F20"/>
                <w:spacing w:val="0"/>
                <w:sz w:val="21"/>
              </w:rPr>
            </w:pPr>
            <w:r>
              <w:rPr>
                <w:rFonts w:hint="eastAsia" w:asciiTheme="minorEastAsia" w:hAnsiTheme="minorEastAsia" w:eastAsiaTheme="minorEastAsia" w:cstheme="minorEastAsia"/>
                <w:color w:val="231F20"/>
                <w:spacing w:val="-1"/>
                <w:sz w:val="21"/>
              </w:rPr>
              <w:t>经常居住地：</w:t>
            </w:r>
            <mc:AlternateContent>
              <mc:Choice Requires="wpsCustomData"/>
            </mc:AlternateContent>
          </w:p>
          <mc:AlternateContent>
            <mc:Choice Requires="wpsCustomData"/>
          </mc:AlternateContent>
          <w:p w14:paraId="29D431B7">
            <w:pPr>
              <w:pStyle w:val="11"/>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textAlignment w:val="auto"/>
              <w:rPr>
                <w:rFonts w:hint="eastAsia" w:asciiTheme="minorEastAsia" w:hAnsiTheme="minorEastAsia" w:eastAsiaTheme="minorEastAsia" w:cstheme="minorEastAsia"/>
                <w:color w:val="231F20"/>
                <w:spacing w:val="0"/>
                <w:sz w:val="21"/>
              </w:rPr>
            </w:pPr>
            <w:r>
              <w:rPr>
                <w:rFonts w:hint="eastAsia" w:asciiTheme="minorEastAsia" w:hAnsiTheme="minorEastAsia" w:eastAsiaTheme="minorEastAsia" w:cstheme="minorEastAsia"/>
                <w:color w:val="231F20"/>
                <w:spacing w:val="-52"/>
                <w:sz w:val="21"/>
              </w:rPr>
              <w:t xml:space="preserve"> </w:t>
            </w:r>
            <w:r>
              <w:rPr>
                <w:rFonts w:hint="eastAsia" w:asciiTheme="minorEastAsia" w:hAnsiTheme="minorEastAsia" w:eastAsiaTheme="minorEastAsia" w:cstheme="minorEastAsia"/>
                <w:color w:val="231F20"/>
                <w:sz w:val="21"/>
              </w:rPr>
              <w:t>证件类型：</w:t>
            </w:r>
            <mc:AlternateContent>
              <mc:Choice Requires="wpsCustomData"/>
            </mc:AlternateContent>
            <w:r>
              <w:rPr>
                <w:rFonts w:hint="eastAsia" w:asciiTheme="minorEastAsia" w:hAnsiTheme="minorEastAsia" w:eastAsiaTheme="minorEastAsia" w:cstheme="minorEastAsia"/>
                <w:color w:val="231F20"/>
                <w:spacing w:val="0"/>
                <w:sz w:val="21"/>
              </w:rPr>
              <w:t xml:space="preserve"> </w:t>
            </w:r>
            <mc:AlternateContent>
              <mc:Choice Requires="wpsCustomData"/>
            </mc:AlternateContent>
          </w:p>
          <w:p w14:paraId="230E08D4">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证件号码：</w:t>
            </w:r>
            <mc:AlternateContent>
              <mc:Choice Requires="wpsCustomData"/>
            </mc:AlternateContent>
          </w:p>
          <mc:AlternateContent>
            <mc:Choice Requires="wpsCustomData"/>
          </mc:AlternateContent>
          <w:p w14:paraId="7BF25514">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lang w:val="en-US" w:eastAsia="zh-CN"/>
              </w:rPr>
            </w:pPr>
          </w:p>
        </w:tc>
      </w:tr>
      <mc:AlternateContent>
        <mc:Choice Requires="wpsCustomData"/>
      </mc:AlternateContent>
      <w:tr w14:paraId="0A0A1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235" w:type="dxa"/>
            <w:vAlign w:val="center"/>
          </w:tcPr>
          <w:p w14:paraId="0AE13865">
            <w:pPr>
              <w:pStyle w:val="11"/>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z w:val="21"/>
              </w:rPr>
              <w:t>被告</w:t>
            </w:r>
          </w:p>
          <w:p w14:paraId="7B051387">
            <w:pPr>
              <w:keepNext w:val="0"/>
              <w:keepLines w:val="0"/>
              <w:widowControl/>
              <w:suppressLineNumbers w:val="0"/>
              <w:jc w:val="center"/>
              <w:rPr>
                <w:rFonts w:hint="eastAsia" w:ascii="宋体" w:hAnsi="宋体" w:eastAsia="宋体" w:cs="宋体"/>
                <w:color w:val="231F20"/>
                <w:sz w:val="21"/>
              </w:rPr>
            </w:pPr>
            <w:r>
              <w:rPr>
                <w:rFonts w:hint="eastAsia" w:ascii="宋体" w:hAnsi="宋体" w:eastAsia="宋体" w:cs="宋体"/>
                <w:color w:val="231F20"/>
                <w:sz w:val="21"/>
              </w:rPr>
              <w:t>（法人、非法人组织）</w:t>
            </w:r>
          </w:p>
        </w:tc>
        <w:tc>
          <w:tcPr>
            <w:tcW w:w="7108" w:type="dxa"/>
            <w:gridSpan w:val="2"/>
            <w:vAlign w:val="top"/>
          </w:tcPr>
          <w:p w14:paraId="17FF646F">
            <w:pPr>
              <w:pStyle w:val="11"/>
              <w:keepNext w:val="0"/>
              <w:keepLines w:val="0"/>
              <w:pageBreakBefore w:val="0"/>
              <w:widowControl w:val="0"/>
              <w:kinsoku/>
              <w:wordWrap/>
              <w:overflowPunct/>
              <w:topLinePunct w:val="0"/>
              <w:autoSpaceDE w:val="0"/>
              <w:autoSpaceDN w:val="0"/>
              <w:bidi w:val="0"/>
              <w:adjustRightInd w:val="0"/>
              <w:snapToGrid w:val="0"/>
              <w:spacing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名称：</w:t>
            </w:r>
            <mc:AlternateContent>
              <mc:Choice Requires="wpsCustomData"/>
            </mc:AlternateContent>
          </w:p>
          <mc:AlternateContent>
            <mc:Choice Requires="wpsCustomData"/>
          </mc:AlternateContent>
          <w:p w14:paraId="734CBE19">
            <w:pPr>
              <w:pStyle w:val="11"/>
              <w:keepNext w:val="0"/>
              <w:keepLines w:val="0"/>
              <w:pageBreakBefore w:val="0"/>
              <w:widowControl w:val="0"/>
              <w:kinsoku/>
              <w:wordWrap/>
              <w:overflowPunct/>
              <w:topLinePunct w:val="0"/>
              <w:autoSpaceDE w:val="0"/>
              <w:autoSpaceDN w:val="0"/>
              <w:bidi w:val="0"/>
              <w:adjustRightInd w:val="0"/>
              <w:snapToGrid w:val="0"/>
              <w:spacing w:before="46" w:line="320" w:lineRule="exact"/>
              <w:ind w:left="0" w:right="0"/>
              <w:textAlignment w:val="auto"/>
              <w:rPr>
                <w:rFonts w:hint="eastAsia" w:ascii="宋体" w:hAnsi="宋体" w:eastAsia="宋体" w:cs="宋体"/>
                <w:color w:val="231F20"/>
                <w:spacing w:val="0"/>
                <w:sz w:val="21"/>
              </w:rPr>
            </w:pPr>
            <w:r>
              <w:rPr>
                <w:rFonts w:hint="eastAsia" w:ascii="宋体" w:hAnsi="宋体" w:eastAsia="宋体" w:cs="宋体"/>
                <w:color w:val="231F20"/>
                <w:spacing w:val="-6"/>
                <w:sz w:val="21"/>
              </w:rPr>
              <w:t>住所地（主要办事机构所在地</w:t>
            </w:r>
            <w:r>
              <w:rPr>
                <w:rFonts w:hint="eastAsia" w:ascii="宋体" w:hAnsi="宋体" w:eastAsia="宋体" w:cs="宋体"/>
                <w:color w:val="231F20"/>
                <w:spacing w:val="-5"/>
                <w:sz w:val="21"/>
              </w:rPr>
              <w:t>）：</w:t>
            </w:r>
            <w:r>
              <w:rPr>
                <w:rFonts w:hint="eastAsia" w:ascii="宋体" w:hAnsi="宋体" w:eastAsia="宋体" w:cs="宋体"/>
                <w:color w:val="231F20"/>
                <w:spacing w:val="0"/>
                <w:sz w:val="21"/>
              </w:rPr>
              <w:t xml:space="preserve"> </w:t>
            </w:r>
            <mc:AlternateContent>
              <mc:Choice Requires="wpsCustomData"/>
            </mc:AlternateContent>
          </w:p>
          <mc:AlternateContent>
            <mc:Choice Requires="wpsCustomData"/>
          </mc:AlternateContent>
          <w:p w14:paraId="1D0A0530">
            <w:pPr>
              <w:pStyle w:val="11"/>
              <w:keepNext w:val="0"/>
              <w:keepLines w:val="0"/>
              <w:pageBreakBefore w:val="0"/>
              <w:widowControl w:val="0"/>
              <w:kinsoku/>
              <w:wordWrap/>
              <w:overflowPunct/>
              <w:topLinePunct w:val="0"/>
              <w:autoSpaceDE w:val="0"/>
              <w:autoSpaceDN w:val="0"/>
              <w:bidi w:val="0"/>
              <w:adjustRightInd w:val="0"/>
              <w:snapToGrid w:val="0"/>
              <w:spacing w:before="46" w:line="320" w:lineRule="exact"/>
              <w:ind w:left="0" w:right="0"/>
              <w:textAlignment w:val="auto"/>
              <w:rPr>
                <w:rFonts w:hint="eastAsia" w:ascii="宋体" w:hAnsi="宋体" w:eastAsia="宋体" w:cs="宋体"/>
                <w:sz w:val="21"/>
              </w:rPr>
            </w:pPr>
            <w:r>
              <w:rPr>
                <w:rFonts w:hint="eastAsia" w:ascii="宋体" w:hAnsi="宋体" w:eastAsia="宋体" w:cs="宋体"/>
                <w:color w:val="231F20"/>
                <w:spacing w:val="-2"/>
                <w:sz w:val="21"/>
              </w:rPr>
              <w:t>注册地 / 登记地：</w:t>
            </w:r>
            <mc:AlternateContent>
              <mc:Choice Requires="wpsCustomData"/>
            </mc:AlternateContent>
          </w:p>
          <mc:AlternateContent>
            <mc:Choice Requires="wpsCustomData"/>
          </mc:AlternateContent>
          <w:p w14:paraId="1C5B0308">
            <w:pPr>
              <w:pStyle w:val="11"/>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法定代表人</w:t>
            </w:r>
            <w:r>
              <w:rPr>
                <w:rFonts w:hint="eastAsia" w:ascii="宋体" w:hAnsi="宋体" w:eastAsia="宋体" w:cs="宋体"/>
                <w:color w:val="231F20"/>
                <w:spacing w:val="-3"/>
                <w:sz w:val="21"/>
              </w:rPr>
              <w:t xml:space="preserve"> </w:t>
            </w:r>
            <w:r>
              <w:rPr>
                <w:rFonts w:hint="eastAsia" w:ascii="宋体" w:hAnsi="宋体" w:eastAsia="宋体" w:cs="宋体"/>
                <w:color w:val="231F20"/>
                <w:sz w:val="21"/>
              </w:rPr>
              <w:t>/</w:t>
            </w:r>
            <w:r>
              <w:rPr>
                <w:rFonts w:hint="eastAsia" w:ascii="宋体" w:hAnsi="宋体" w:eastAsia="宋体" w:cs="宋体"/>
                <w:color w:val="231F20"/>
                <w:spacing w:val="-2"/>
                <w:sz w:val="21"/>
              </w:rPr>
              <w:t xml:space="preserve"> </w:t>
            </w:r>
            <w:r>
              <w:rPr>
                <w:rFonts w:hint="eastAsia" w:ascii="宋体" w:hAnsi="宋体" w:eastAsia="宋体" w:cs="宋体"/>
                <w:color w:val="231F20"/>
                <w:sz w:val="21"/>
              </w:rPr>
              <w:t>负责人：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 w:bidi="ar"/>
                <w:woUserID w:val="1"/>
              </w:rPr>
              <w:t xml:space="preserve">  </w:t>
            </w:r>
            <w:r>
              <w:rPr>
                <w:rFonts w:hint="eastAsia" w:asciiTheme="minorEastAsia" w:hAnsiTheme="minorEastAsia" w:eastAsiaTheme="minorEastAsia" w:cstheme="minorEastAsia"/>
                <w:color w:val="231F20"/>
                <w:kern w:val="0"/>
                <w:sz w:val="21"/>
                <w:szCs w:val="21"/>
                <w:lang w:val="en-US" w:eastAsia="zh-CN" w:bidi="ar"/>
              </w:rPr>
              <w:t>职务：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联系电话：</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w:p>
          <w:p w14:paraId="5B78321C">
            <w:pPr>
              <w:pStyle w:val="11"/>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统一社会信用代码：</w:t>
            </w:r>
            <mc:AlternateContent>
              <mc:Choice Requires="wpsCustomData"/>
            </mc:AlternateContent>
          </w:p>
          <mc:AlternateContent>
            <mc:Choice Requires="wpsCustomData"/>
          </mc:AlternateContent>
          <w:p w14:paraId="0D1675E2">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类型：有限责任公司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股份有限公司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其他企业法人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6B2F6049">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630" w:firstLineChars="300"/>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事业单位</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社会团体</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基金会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 w:bidi="ar"/>
                <w:woUserID w:val="1"/>
              </w:rPr>
              <w:t xml:space="preserve">  </w:t>
            </w:r>
            <w:r>
              <w:rPr>
                <w:rFonts w:hint="eastAsia" w:asciiTheme="minorEastAsia" w:hAnsiTheme="minorEastAsia" w:eastAsiaTheme="minorEastAsia" w:cstheme="minorEastAsia"/>
                <w:color w:val="231F20"/>
                <w:kern w:val="0"/>
                <w:sz w:val="21"/>
                <w:szCs w:val="21"/>
                <w:lang w:val="en-US" w:eastAsia="zh-CN" w:bidi="ar"/>
              </w:rPr>
              <w:t>社会服务机构</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00AC6D34">
            <w:pPr>
              <w:keepNext w:val="0"/>
              <w:keepLines w:val="0"/>
              <w:pageBreakBefore w:val="0"/>
              <w:widowControl/>
              <w:suppressLineNumbers w:val="0"/>
              <w:kinsoku/>
              <w:wordWrap/>
              <w:overflowPunct/>
              <w:topLinePunct w:val="0"/>
              <w:autoSpaceDE/>
              <w:autoSpaceDN/>
              <w:bidi w:val="0"/>
              <w:adjustRightInd w:val="0"/>
              <w:snapToGrid w:val="0"/>
              <w:spacing w:line="320" w:lineRule="exact"/>
              <w:ind w:left="0" w:leftChars="0"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机关法人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农村集体经济组织法人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65424863">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城镇农村的合作经济组织法人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基层群众性自治组织法人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6D06C717">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个人独资企业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合伙企业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不具有法人资格的专业服务机构</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287408AB">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pacing w:val="-1"/>
                <w:u w:val="single" w:color="auto"/>
              </w:rPr>
            </w:pPr>
            <w:r>
              <w:rPr>
                <w:rFonts w:hint="eastAsia" w:asciiTheme="minorEastAsia" w:hAnsiTheme="minorEastAsia" w:eastAsiaTheme="minorEastAsia" w:cstheme="minorEastAsia"/>
                <w:color w:val="231F20"/>
                <w:kern w:val="0"/>
                <w:sz w:val="21"/>
                <w:szCs w:val="21"/>
                <w:lang w:val="en-US" w:eastAsia="zh-CN" w:bidi="ar"/>
              </w:rPr>
              <w:t>所有制性质：国有</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（控股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参股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民营</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其他</w:t>
            </w:r>
            <w:r>
              <w:rPr>
                <w:rFonts w:hint="eastAsia" w:asciiTheme="minorEastAsia" w:hAnsiTheme="minorEastAsia" w:eastAsiaTheme="minorEastAsia" w:cstheme="minorEastAsia"/>
                <w:color w:val="231F20"/>
                <w:u w:val="single" w:color="auto"/>
              </w:rPr>
              <w:t xml:space="preserve"> </w:t>
            </w:r>
            <mc:AlternateContent>
              <mc:Choice Requires="wpsCustomData"/>
            </mc:AlternateContent>
            <w:r>
              <w:rPr>
                <w:rFonts w:hint="eastAsia" w:asciiTheme="minorEastAsia" w:hAnsiTheme="minorEastAsia" w:eastAsiaTheme="minorEastAsia" w:cstheme="minorEastAsia"/>
                <w:color w:val="231F20"/>
                <w:u w:val="single" w:color="auto"/>
              </w:rPr>
              <w:t xml:space="preserve"> </w:t>
            </w:r>
            <w:r>
              <w:rPr>
                <w:rFonts w:hint="eastAsia" w:asciiTheme="minorEastAsia" w:hAnsiTheme="minorEastAsia" w:eastAsiaTheme="minorEastAsia" w:cstheme="minorEastAsia"/>
                <w:color w:val="231F20"/>
                <w:spacing w:val="-1"/>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w:p>
          <w:p w14:paraId="16613786">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黑体" w:hAnsi="黑体" w:eastAsia="黑体" w:cs="黑体"/>
              </w:rPr>
            </w:pPr>
            <w:r>
              <w:rPr>
                <w:rFonts w:hint="eastAsia" w:ascii="黑体" w:hAnsi="黑体" w:eastAsia="黑体" w:cs="黑体"/>
                <w:color w:val="231F20"/>
                <w:kern w:val="0"/>
                <w:sz w:val="21"/>
                <w:szCs w:val="21"/>
                <w:lang w:val="en-US" w:eastAsia="zh-CN" w:bidi="ar"/>
              </w:rPr>
              <w:t xml:space="preserve">如不具有以下情况，可不填： </w:t>
            </w:r>
          </w:p>
          <w:p w14:paraId="70907961">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外资情况</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：中外合资经营企业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中外合作经营企业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296DD296">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1260" w:firstLineChars="6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外商独资企业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其他形式</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w:p>
          <w:p w14:paraId="396AEB43">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1260" w:firstLineChars="6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出资方：</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w:p>
          <w:p w14:paraId="70C980F2">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1260" w:firstLineChars="6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份额构成：</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5B7822DA">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上市公司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：上市所在交易所：</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7C1EF0DE">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pacing w:val="-1"/>
                <w:u w:val="single" w:color="auto"/>
              </w:rPr>
            </w:pPr>
            <w:r>
              <w:rPr>
                <w:rFonts w:hint="eastAsia" w:asciiTheme="minorEastAsia" w:hAnsiTheme="minorEastAsia" w:eastAsiaTheme="minorEastAsia" w:cstheme="minorEastAsia"/>
                <w:color w:val="231F20"/>
                <w:kern w:val="0"/>
                <w:sz w:val="21"/>
                <w:szCs w:val="21"/>
                <w:lang w:val="en-US" w:eastAsia="zh-CN" w:bidi="ar"/>
              </w:rPr>
              <w:t>专精特新中小企业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mc:AlternateContent>
        <mc:Choice Requires="wpsCustomData"/>
      </mc:AlternateContent>
      <w:tr w14:paraId="3DF89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235" w:type="dxa"/>
            <w:vAlign w:val="center"/>
          </w:tcPr>
          <w:p w14:paraId="4E6C0FB2">
            <w:pPr>
              <w:pStyle w:val="11"/>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z w:val="21"/>
              </w:rPr>
              <w:t>第三人</w:t>
            </w:r>
          </w:p>
          <w:p w14:paraId="4443CF9B">
            <w:pPr>
              <w:keepNext w:val="0"/>
              <w:keepLines w:val="0"/>
              <w:widowControl/>
              <w:suppressLineNumbers w:val="0"/>
              <w:jc w:val="center"/>
              <w:rPr>
                <w:rFonts w:hint="eastAsia" w:ascii="宋体" w:hAnsi="宋体" w:eastAsia="宋体" w:cs="宋体"/>
                <w:color w:val="231F20"/>
                <w:sz w:val="21"/>
              </w:rPr>
            </w:pPr>
            <w:r>
              <w:rPr>
                <w:rFonts w:hint="eastAsia" w:ascii="宋体" w:hAnsi="宋体" w:eastAsia="宋体" w:cs="宋体"/>
                <w:color w:val="231F20"/>
                <w:sz w:val="21"/>
              </w:rPr>
              <w:t>（自然人）</w:t>
            </w:r>
          </w:p>
        </w:tc>
        <w:tc>
          <w:tcPr>
            <w:tcW w:w="7108" w:type="dxa"/>
            <w:gridSpan w:val="2"/>
            <w:vAlign w:val="top"/>
          </w:tcPr>
          <w:p w14:paraId="215CFC6A">
            <w:pPr>
              <w:pStyle w:val="11"/>
              <w:keepNext w:val="0"/>
              <w:keepLines w:val="0"/>
              <w:pageBreakBefore w:val="0"/>
              <w:widowControl w:val="0"/>
              <w:kinsoku/>
              <w:wordWrap/>
              <w:overflowPunct/>
              <w:topLinePunct w:val="0"/>
              <w:autoSpaceDE w:val="0"/>
              <w:autoSpaceDN w:val="0"/>
              <w:bidi w:val="0"/>
              <w:adjustRightInd w:val="0"/>
              <w:snapToGrid w:val="0"/>
              <w:spacing w:line="360" w:lineRule="exact"/>
              <w:ind w:left="0" w:right="0"/>
              <w:jc w:val="left"/>
              <w:textAlignment w:val="auto"/>
              <w:rPr>
                <w:rFonts w:hint="eastAsia" w:ascii="宋体" w:hAnsi="宋体" w:eastAsia="宋体" w:cs="宋体"/>
                <w:sz w:val="21"/>
              </w:rPr>
            </w:pPr>
            <w:r>
              <w:rPr>
                <w:rFonts w:hint="eastAsia" w:ascii="宋体" w:hAnsi="宋体" w:eastAsia="宋体" w:cs="宋体"/>
                <w:color w:val="231F20"/>
                <w:sz w:val="21"/>
              </w:rPr>
              <w:t>姓名：</w:t>
            </w:r>
            <mc:AlternateContent>
              <mc:Choice Requires="wpsCustomData"/>
            </mc:AlternateContent>
          </w:p>
          <mc:AlternateContent>
            <mc:Choice Requires="wpsCustomData"/>
          </mc:AlternateContent>
          <w:p w14:paraId="266BD5D3">
            <w:pPr>
              <w:pStyle w:val="11"/>
              <w:keepNext w:val="0"/>
              <w:keepLines w:val="0"/>
              <w:pageBreakBefore w:val="0"/>
              <w:widowControl w:val="0"/>
              <w:tabs>
                <w:tab w:val="left" w:pos="1347"/>
              </w:tabs>
              <w:kinsoku/>
              <w:wordWrap/>
              <w:overflowPunct/>
              <w:topLinePunct w:val="0"/>
              <w:autoSpaceDE w:val="0"/>
              <w:autoSpaceDN w:val="0"/>
              <w:bidi w:val="0"/>
              <w:adjustRightInd w:val="0"/>
              <w:snapToGrid w:val="0"/>
              <w:spacing w:before="47" w:line="360" w:lineRule="exact"/>
              <w:ind w:left="0" w:right="0"/>
              <w:jc w:val="left"/>
              <w:textAlignment w:val="auto"/>
              <w:rPr>
                <w:rFonts w:hint="eastAsia" w:ascii="宋体" w:hAnsi="宋体" w:eastAsia="宋体" w:cs="宋体"/>
                <w:sz w:val="21"/>
              </w:rPr>
            </w:pPr>
            <w:r>
              <w:rPr>
                <w:rFonts w:hint="eastAsia" w:ascii="宋体" w:hAnsi="宋体" w:eastAsia="宋体" w:cs="宋体"/>
                <w:color w:val="231F20"/>
                <w:sz w:val="21"/>
              </w:rPr>
              <w:t>性别：男</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女</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2CEFA544">
            <w:pPr>
              <w:pStyle w:val="11"/>
              <w:keepNext w:val="0"/>
              <w:keepLines w:val="0"/>
              <w:pageBreakBefore w:val="0"/>
              <w:widowControl w:val="0"/>
              <w:tabs>
                <w:tab w:val="left" w:pos="1872"/>
                <w:tab w:val="left" w:pos="2292"/>
                <w:tab w:val="left" w:pos="2502"/>
                <w:tab w:val="left" w:pos="3132"/>
                <w:tab w:val="left" w:pos="3918"/>
                <w:tab w:val="left" w:pos="4182"/>
              </w:tabs>
              <w:kinsoku/>
              <w:wordWrap/>
              <w:overflowPunct/>
              <w:topLinePunct w:val="0"/>
              <w:autoSpaceDE w:val="0"/>
              <w:autoSpaceDN w:val="0"/>
              <w:bidi w:val="0"/>
              <w:adjustRightInd w:val="0"/>
              <w:snapToGrid w:val="0"/>
              <w:spacing w:before="46" w:line="360" w:lineRule="exact"/>
              <w:ind w:left="0" w:right="0"/>
              <w:jc w:val="left"/>
              <w:textAlignment w:val="auto"/>
              <w:rPr>
                <w:rFonts w:hint="eastAsia" w:ascii="宋体" w:hAnsi="宋体" w:eastAsia="宋体" w:cs="宋体"/>
                <w:color w:val="231F20"/>
                <w:spacing w:val="1"/>
                <w:sz w:val="21"/>
              </w:rPr>
            </w:pPr>
            <w:r>
              <w:rPr>
                <w:rFonts w:hint="eastAsia" w:ascii="宋体" w:hAnsi="宋体" w:eastAsia="宋体" w:cs="宋体"/>
                <w:color w:val="231F20"/>
                <w:sz w:val="21"/>
              </w:rPr>
              <w:t>出生日期：</w:t>
            </w:r>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年</w:t>
            </w:r>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月</w:t>
            </w:r>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日</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民族：</w:t>
            </w:r>
            <mc:AlternateContent>
              <mc:Choice Requires="wpsCustomData"/>
            </mc:AlternateContent>
            <w:r>
              <w:rPr>
                <w:rFonts w:hint="eastAsia" w:ascii="宋体" w:hAnsi="宋体" w:eastAsia="宋体" w:cs="宋体"/>
                <w:color w:val="231F20"/>
                <w:spacing w:val="1"/>
                <w:sz w:val="21"/>
              </w:rPr>
              <w:t xml:space="preserve"> </w:t>
            </w:r>
          </w:p>
          <mc:AlternateContent>
            <mc:Choice Requires="wpsCustomData"/>
          </mc:AlternateContent>
          <w:p w14:paraId="01002FFB">
            <w:pPr>
              <w:pStyle w:val="11"/>
              <w:keepNext w:val="0"/>
              <w:keepLines w:val="0"/>
              <w:pageBreakBefore w:val="0"/>
              <w:widowControl w:val="0"/>
              <w:tabs>
                <w:tab w:val="left" w:pos="3235"/>
                <w:tab w:val="left" w:pos="4652"/>
              </w:tabs>
              <w:kinsoku/>
              <w:wordWrap/>
              <w:overflowPunct/>
              <w:topLinePunct w:val="0"/>
              <w:autoSpaceDE w:val="0"/>
              <w:autoSpaceDN w:val="0"/>
              <w:bidi w:val="0"/>
              <w:adjustRightInd w:val="0"/>
              <w:snapToGrid w:val="0"/>
              <w:spacing w:before="46" w:line="360" w:lineRule="exact"/>
              <w:ind w:left="0" w:right="0"/>
              <w:jc w:val="left"/>
              <w:textAlignment w:val="auto"/>
              <w:rPr>
                <w:rFonts w:hint="eastAsia" w:ascii="宋体" w:hAnsi="宋体" w:eastAsia="宋体" w:cs="宋体"/>
                <w:color w:val="231F20"/>
                <w:spacing w:val="-52"/>
                <w:sz w:val="21"/>
              </w:rPr>
            </w:pPr>
            <w:r>
              <w:rPr>
                <w:rFonts w:hint="eastAsia" w:ascii="宋体" w:hAnsi="宋体" w:eastAsia="宋体" w:cs="宋体"/>
                <w:color w:val="231F20"/>
                <w:sz w:val="21"/>
              </w:rPr>
              <w:t>工作</w:t>
            </w:r>
            <w:r>
              <w:rPr>
                <w:rFonts w:hint="eastAsia" w:asciiTheme="minorEastAsia" w:hAnsiTheme="minorEastAsia" w:eastAsiaTheme="minorEastAsia" w:cstheme="minorEastAsia"/>
                <w:color w:val="231F20"/>
                <w:kern w:val="0"/>
                <w:sz w:val="21"/>
                <w:szCs w:val="21"/>
                <w:lang w:val="en-US" w:eastAsia="zh-CN" w:bidi="ar"/>
              </w:rPr>
              <w:t>单位：</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  职务：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联系电话：</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43A7B251">
            <w:pPr>
              <w:pStyle w:val="11"/>
              <w:keepNext w:val="0"/>
              <w:keepLines w:val="0"/>
              <w:pageBreakBefore w:val="0"/>
              <w:widowControl w:val="0"/>
              <w:tabs>
                <w:tab w:val="left" w:pos="1872"/>
                <w:tab w:val="left" w:pos="2292"/>
                <w:tab w:val="left" w:pos="2502"/>
                <w:tab w:val="left" w:pos="3132"/>
                <w:tab w:val="left" w:pos="3918"/>
                <w:tab w:val="left" w:pos="4182"/>
              </w:tabs>
              <w:kinsoku/>
              <w:wordWrap/>
              <w:overflowPunct/>
              <w:topLinePunct w:val="0"/>
              <w:autoSpaceDE w:val="0"/>
              <w:autoSpaceDN w:val="0"/>
              <w:bidi w:val="0"/>
              <w:adjustRightInd w:val="0"/>
              <w:snapToGrid w:val="0"/>
              <w:spacing w:before="46" w:line="360" w:lineRule="exact"/>
              <w:ind w:left="0" w:right="0"/>
              <w:jc w:val="left"/>
              <w:textAlignment w:val="auto"/>
              <w:rPr>
                <w:rFonts w:hint="eastAsia" w:ascii="宋体" w:hAnsi="宋体" w:eastAsia="宋体" w:cs="宋体"/>
                <w:sz w:val="21"/>
              </w:rPr>
            </w:pPr>
            <w:r>
              <w:rPr>
                <w:rFonts w:hint="eastAsia" w:ascii="宋体" w:hAnsi="宋体" w:eastAsia="宋体" w:cs="宋体"/>
                <w:color w:val="231F20"/>
                <w:spacing w:val="-52"/>
                <w:sz w:val="21"/>
              </w:rPr>
              <w:t xml:space="preserve"> </w:t>
            </w:r>
            <w:r>
              <w:rPr>
                <w:rFonts w:hint="eastAsia" w:ascii="宋体" w:hAnsi="宋体" w:eastAsia="宋体" w:cs="宋体"/>
                <w:color w:val="231F20"/>
                <w:sz w:val="21"/>
              </w:rPr>
              <w:t>住所地（户籍所在地）：</w:t>
            </w:r>
            <mc:AlternateContent>
              <mc:Choice Requires="wpsCustomData"/>
            </mc:AlternateContent>
          </w:p>
          <mc:AlternateContent>
            <mc:Choice Requires="wpsCustomData"/>
          </mc:AlternateContent>
          <w:p w14:paraId="21A64767">
            <w:pPr>
              <w:pStyle w:val="11"/>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jc w:val="left"/>
              <w:textAlignment w:val="auto"/>
              <w:rPr>
                <w:rFonts w:hint="eastAsia" w:ascii="宋体" w:hAnsi="宋体" w:eastAsia="宋体" w:cs="宋体"/>
                <w:color w:val="231F20"/>
                <w:spacing w:val="0"/>
                <w:sz w:val="21"/>
              </w:rPr>
            </w:pPr>
            <w:r>
              <w:rPr>
                <w:rFonts w:hint="eastAsia" w:ascii="宋体" w:hAnsi="宋体" w:eastAsia="宋体" w:cs="宋体"/>
                <w:color w:val="231F20"/>
                <w:spacing w:val="-1"/>
                <w:sz w:val="21"/>
              </w:rPr>
              <w:t>经常居住地：</w:t>
            </w:r>
            <mc:AlternateContent>
              <mc:Choice Requires="wpsCustomData"/>
            </mc:AlternateContent>
          </w:p>
          <mc:AlternateContent>
            <mc:Choice Requires="wpsCustomData"/>
          </mc:AlternateContent>
          <w:p w14:paraId="70117451">
            <w:pPr>
              <w:pStyle w:val="11"/>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jc w:val="left"/>
              <w:textAlignment w:val="auto"/>
              <w:rPr>
                <w:rFonts w:hint="eastAsia" w:ascii="宋体" w:hAnsi="宋体" w:eastAsia="宋体" w:cs="宋体"/>
                <w:color w:val="231F20"/>
                <w:spacing w:val="0"/>
                <w:sz w:val="21"/>
              </w:rPr>
            </w:pPr>
            <w:r>
              <w:rPr>
                <w:rFonts w:hint="eastAsia" w:ascii="宋体" w:hAnsi="宋体" w:eastAsia="宋体" w:cs="宋体"/>
                <w:color w:val="231F20"/>
                <w:spacing w:val="-52"/>
                <w:sz w:val="21"/>
              </w:rPr>
              <w:t xml:space="preserve"> </w:t>
            </w:r>
            <w:r>
              <w:rPr>
                <w:rFonts w:hint="eastAsia" w:ascii="宋体" w:hAnsi="宋体" w:eastAsia="宋体" w:cs="宋体"/>
                <w:color w:val="231F20"/>
                <w:sz w:val="21"/>
              </w:rPr>
              <w:t>证件类型：</w:t>
            </w:r>
            <mc:AlternateContent>
              <mc:Choice Requires="wpsCustomData"/>
            </mc:AlternateContent>
            <w:r>
              <w:rPr>
                <w:rFonts w:hint="eastAsia" w:ascii="宋体" w:hAnsi="宋体" w:eastAsia="宋体" w:cs="宋体"/>
                <w:color w:val="231F20"/>
                <w:spacing w:val="0"/>
                <w:sz w:val="21"/>
              </w:rPr>
              <w:t xml:space="preserve"> </w:t>
            </w:r>
          </w:p>
          <mc:AlternateContent>
            <mc:Choice Requires="wpsCustomData"/>
          </mc:AlternateContent>
          <w:p w14:paraId="5292AE68">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eastAsia="宋体" w:asciiTheme="minorEastAsia" w:hAnsiTheme="minorEastAsia" w:cstheme="minorEastAsia"/>
                <w:color w:val="231F20"/>
                <w:sz w:val="21"/>
                <w:lang w:eastAsia="zh"/>
                <w:woUserID w:val="1"/>
              </w:rPr>
            </w:pPr>
            <w:r>
              <w:rPr>
                <w:rFonts w:hint="eastAsia" w:ascii="宋体" w:hAnsi="宋体" w:eastAsia="宋体" w:cs="宋体"/>
                <w:color w:val="231F20"/>
                <w:sz w:val="21"/>
              </w:rPr>
              <w:t>证件号码：</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p>
        </w:tc>
      </w:tr>
      <mc:AlternateContent>
        <mc:Choice Requires="wpsCustomData"/>
      </mc:AlternateContent>
      <w:tr w14:paraId="39FA8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235" w:type="dxa"/>
            <w:vAlign w:val="center"/>
          </w:tcPr>
          <w:p w14:paraId="6E43A349">
            <w:pPr>
              <w:pStyle w:val="11"/>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第三人</w:t>
            </w:r>
          </w:p>
          <w:p w14:paraId="56220726">
            <w:pPr>
              <w:keepNext w:val="0"/>
              <w:keepLines w:val="0"/>
              <w:widowControl/>
              <w:suppressLineNumbers w:val="0"/>
              <w:jc w:val="center"/>
              <w:rPr>
                <w:rFonts w:hint="eastAsia" w:ascii="宋体" w:hAnsi="宋体" w:eastAsia="宋体" w:cs="宋体"/>
                <w:color w:val="231F20"/>
                <w:sz w:val="21"/>
              </w:rPr>
            </w:pPr>
            <w:r>
              <w:rPr>
                <w:rFonts w:hint="eastAsia" w:ascii="宋体" w:hAnsi="宋体" w:eastAsia="宋体" w:cs="宋体"/>
                <w:color w:val="231F20"/>
                <w:sz w:val="21"/>
              </w:rPr>
              <w:t>（法人、非法人组织）</w:t>
            </w:r>
          </w:p>
        </w:tc>
        <w:tc>
          <w:tcPr>
            <w:tcW w:w="7108" w:type="dxa"/>
            <w:gridSpan w:val="2"/>
            <w:vAlign w:val="top"/>
          </w:tcPr>
          <w:p w14:paraId="3EFE7F3B">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名称：</w:t>
            </w:r>
            <mc:AlternateContent>
              <mc:Choice Requires="wpsCustomData"/>
            </mc:AlternateContent>
          </w:p>
          <mc:AlternateContent>
            <mc:Choice Requires="wpsCustomData"/>
          </mc:AlternateContent>
          <w:p w14:paraId="7C1A0B8A">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pacing w:val="0"/>
                <w:sz w:val="21"/>
              </w:rPr>
            </w:pPr>
            <w:r>
              <w:rPr>
                <w:rFonts w:hint="eastAsia" w:ascii="宋体" w:hAnsi="宋体" w:eastAsia="宋体" w:cs="宋体"/>
                <w:color w:val="231F20"/>
                <w:spacing w:val="-6"/>
                <w:sz w:val="21"/>
              </w:rPr>
              <w:t>住所地（主要办事机构所在地</w:t>
            </w:r>
            <w:r>
              <w:rPr>
                <w:rFonts w:hint="eastAsia" w:ascii="宋体" w:hAnsi="宋体" w:eastAsia="宋体" w:cs="宋体"/>
                <w:color w:val="231F20"/>
                <w:spacing w:val="-5"/>
                <w:sz w:val="21"/>
              </w:rPr>
              <w:t>）：</w:t>
            </w:r>
            <mc:AlternateContent>
              <mc:Choice Requires="wpsCustomData"/>
            </mc:AlternateContent>
            <w:bookmarkStart w:id="0" w:name="_GoBack"/>
            <mc:AlternateContent>
              <mc:Choice Requires="wpsCustomData"/>
            </mc:AlternateContent>
          </w:p>
          <w:bookmarkEnd w:id="0"/>
          <w:p w14:paraId="53BF17C2">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pacing w:val="-52"/>
                <w:sz w:val="21"/>
              </w:rPr>
              <w:t xml:space="preserve"> </w:t>
            </w:r>
            <w:r>
              <w:rPr>
                <w:rFonts w:hint="eastAsia" w:ascii="宋体" w:hAnsi="宋体" w:eastAsia="宋体" w:cs="宋体"/>
                <w:color w:val="231F20"/>
                <w:spacing w:val="-2"/>
                <w:sz w:val="21"/>
              </w:rPr>
              <w:t>注册地 / 登记地：</w:t>
            </w:r>
            <mc:AlternateContent>
              <mc:Choice Requires="wpsCustomData"/>
            </mc:AlternateContent>
          </w:p>
          <mc:AlternateContent>
            <mc:Choice Requires="wpsCustomData"/>
          </mc:AlternateContent>
          <w:p w14:paraId="54076743">
            <w:pPr>
              <w:pStyle w:val="11"/>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法定代表人</w:t>
            </w:r>
            <w:r>
              <w:rPr>
                <w:rFonts w:hint="eastAsia" w:ascii="宋体" w:hAnsi="宋体" w:eastAsia="宋体" w:cs="宋体"/>
                <w:color w:val="231F20"/>
                <w:spacing w:val="-3"/>
                <w:sz w:val="21"/>
              </w:rPr>
              <w:t xml:space="preserve"> </w:t>
            </w:r>
            <w:r>
              <w:rPr>
                <w:rFonts w:hint="eastAsia" w:ascii="宋体" w:hAnsi="宋体" w:eastAsia="宋体" w:cs="宋体"/>
                <w:color w:val="231F20"/>
                <w:sz w:val="21"/>
              </w:rPr>
              <w:t>/</w:t>
            </w:r>
            <w:r>
              <w:rPr>
                <w:rFonts w:hint="eastAsia" w:ascii="宋体" w:hAnsi="宋体" w:eastAsia="宋体" w:cs="宋体"/>
                <w:color w:val="231F20"/>
                <w:spacing w:val="-2"/>
                <w:sz w:val="21"/>
              </w:rPr>
              <w:t xml:space="preserve"> </w:t>
            </w:r>
            <w:r>
              <w:rPr>
                <w:rFonts w:hint="eastAsia" w:ascii="宋体" w:hAnsi="宋体" w:eastAsia="宋体" w:cs="宋体"/>
                <w:color w:val="231F20"/>
                <w:sz w:val="21"/>
              </w:rPr>
              <w:t>负责人：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w:r>
              <w:rPr>
                <w:rFonts w:hint="eastAsia" w:asciiTheme="minorEastAsia" w:hAnsiTheme="minorEastAsia" w:eastAsiaTheme="minorEastAsia" w:cstheme="minorEastAsia"/>
                <w:color w:val="231F20"/>
                <w:kern w:val="0"/>
                <w:sz w:val="21"/>
                <w:szCs w:val="21"/>
                <w:lang w:val="en-US" w:eastAsia="zh" w:bidi="ar"/>
                <w:woUserID w:val="1"/>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 w:bidi="ar"/>
                <w:woUserID w:val="1"/>
              </w:rPr>
              <w:t xml:space="preserve">  </w:t>
            </w:r>
            <w:r>
              <w:rPr>
                <w:rFonts w:hint="eastAsia" w:asciiTheme="minorEastAsia" w:hAnsiTheme="minorEastAsia" w:eastAsiaTheme="minorEastAsia" w:cstheme="minorEastAsia"/>
                <w:color w:val="231F20"/>
                <w:kern w:val="0"/>
                <w:sz w:val="21"/>
                <w:szCs w:val="21"/>
                <w:lang w:val="en-US" w:eastAsia="zh-CN" w:bidi="ar"/>
              </w:rPr>
              <w:t>职务：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联系电话：</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073E7456">
            <w:pPr>
              <w:pStyle w:val="11"/>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lang w:eastAsia="zh-CN"/>
              </w:rPr>
            </w:pPr>
            <w:r>
              <w:rPr>
                <w:rFonts w:hint="eastAsia" w:ascii="宋体" w:hAnsi="宋体" w:eastAsia="宋体" w:cs="宋体"/>
                <w:color w:val="231F20"/>
                <w:spacing w:val="-52"/>
                <w:sz w:val="21"/>
              </w:rPr>
              <w:t xml:space="preserve"> </w:t>
            </w:r>
            <w:r>
              <w:rPr>
                <w:rFonts w:hint="eastAsia" w:ascii="宋体" w:hAnsi="宋体" w:eastAsia="宋体" w:cs="宋体"/>
                <w:color w:val="231F20"/>
                <w:sz w:val="21"/>
              </w:rPr>
              <w:t>统一社会信用代码：</w:t>
            </w:r>
            <mc:AlternateContent>
              <mc:Choice Requires="wpsCustomData"/>
            </mc:AlternateContent>
          </w:p>
          <mc:AlternateContent>
            <mc:Choice Requires="wpsCustomData"/>
          </mc:AlternateContent>
          <w:p w14:paraId="1D1B0C35">
            <w:pPr>
              <w:pStyle w:val="11"/>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类型：有限责任公司</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股份有限公司</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其他企业法人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p>
          <w:p w14:paraId="3E4A5E7B">
            <w:pPr>
              <w:pStyle w:val="11"/>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宋体" w:hAnsi="宋体" w:eastAsia="宋体" w:cs="宋体"/>
                <w:color w:val="231F20"/>
                <w:sz w:val="21"/>
              </w:rPr>
            </w:pPr>
            <w:r>
              <w:rPr>
                <w:rFonts w:hint="eastAsia" w:ascii="宋体" w:hAnsi="宋体" w:eastAsia="宋体" w:cs="宋体"/>
                <w:color w:val="231F20"/>
                <w:sz w:val="21"/>
              </w:rPr>
              <w:t>事业单位</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eastAsia="zh"/>
                <w:woUserID w:val="1"/>
              </w:rPr>
              <w:t xml:space="preserve">  </w:t>
            </w:r>
            <w:r>
              <w:rPr>
                <w:rFonts w:hint="eastAsia" w:ascii="宋体" w:hAnsi="宋体" w:eastAsia="宋体" w:cs="宋体"/>
                <w:color w:val="231F20"/>
                <w:sz w:val="21"/>
              </w:rPr>
              <w:t>社会团体</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eastAsia="zh"/>
                <w:woUserID w:val="1"/>
              </w:rPr>
              <w:t xml:space="preserve">  </w:t>
            </w:r>
            <w:r>
              <w:rPr>
                <w:rFonts w:hint="eastAsia" w:ascii="宋体" w:hAnsi="宋体" w:eastAsia="宋体" w:cs="宋体"/>
                <w:color w:val="231F20"/>
                <w:sz w:val="21"/>
              </w:rPr>
              <w:t>基金会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eastAsia="zh"/>
                <w:woUserID w:val="1"/>
              </w:rPr>
              <w:t xml:space="preserve">  </w:t>
            </w:r>
            <w:r>
              <w:rPr>
                <w:rFonts w:hint="eastAsia" w:ascii="宋体" w:hAnsi="宋体" w:eastAsia="宋体" w:cs="宋体"/>
                <w:color w:val="231F20"/>
                <w:sz w:val="21"/>
              </w:rPr>
              <w:t>社会服务机构</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p>
          <w:p w14:paraId="74833FF1">
            <w:pPr>
              <w:pStyle w:val="11"/>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宋体" w:hAnsi="宋体" w:eastAsia="宋体" w:cs="宋体"/>
                <w:sz w:val="21"/>
              </w:rPr>
            </w:pPr>
            <w:r>
              <w:rPr>
                <w:rFonts w:hint="eastAsia" w:ascii="宋体" w:hAnsi="宋体" w:eastAsia="宋体" w:cs="宋体"/>
                <w:color w:val="231F20"/>
                <w:sz w:val="21"/>
              </w:rPr>
              <w:t>机关法人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eastAsia="zh"/>
                <w:woUserID w:val="1"/>
              </w:rPr>
              <w:t xml:space="preserve">  </w:t>
            </w:r>
            <w:r>
              <w:rPr>
                <w:rFonts w:hint="eastAsia" w:ascii="宋体" w:hAnsi="宋体" w:eastAsia="宋体" w:cs="宋体"/>
                <w:color w:val="231F20"/>
                <w:spacing w:val="-1"/>
                <w:sz w:val="21"/>
              </w:rPr>
              <w:t>农村集体经</w:t>
            </w:r>
            <w:r>
              <w:rPr>
                <w:rFonts w:hint="eastAsia" w:ascii="宋体" w:hAnsi="宋体" w:eastAsia="宋体" w:cs="宋体"/>
                <w:color w:val="231F20"/>
                <w:sz w:val="21"/>
              </w:rPr>
              <w:t>济组织法人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28AF110E">
            <w:pPr>
              <w:pStyle w:val="11"/>
              <w:keepNext w:val="0"/>
              <w:keepLines w:val="0"/>
              <w:pageBreakBefore w:val="0"/>
              <w:widowControl w:val="0"/>
              <w:tabs>
                <w:tab w:val="left" w:pos="3867"/>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宋体" w:hAnsi="宋体" w:eastAsia="宋体" w:cs="宋体"/>
                <w:sz w:val="21"/>
              </w:rPr>
            </w:pPr>
            <w:r>
              <w:rPr>
                <w:rFonts w:hint="eastAsia" w:ascii="宋体" w:hAnsi="宋体" w:eastAsia="宋体" w:cs="宋体"/>
                <w:color w:val="231F20"/>
                <w:sz w:val="21"/>
              </w:rPr>
              <w:t>城镇农村的合作经济组织法人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基层群众性自治组织法人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4A7C8244">
            <w:pPr>
              <w:pStyle w:val="11"/>
              <w:keepNext w:val="0"/>
              <w:keepLines w:val="0"/>
              <w:pageBreakBefore w:val="0"/>
              <w:widowControl w:val="0"/>
              <w:tabs>
                <w:tab w:val="left" w:pos="2397"/>
                <w:tab w:val="left" w:pos="3027"/>
                <w:tab w:val="left" w:pos="3657"/>
                <w:tab w:val="left" w:pos="4812"/>
                <w:tab w:val="left" w:pos="6282"/>
              </w:tabs>
              <w:kinsoku/>
              <w:wordWrap/>
              <w:overflowPunct/>
              <w:topLinePunct w:val="0"/>
              <w:autoSpaceDE w:val="0"/>
              <w:autoSpaceDN w:val="0"/>
              <w:bidi w:val="0"/>
              <w:adjustRightInd w:val="0"/>
              <w:snapToGrid w:val="0"/>
              <w:spacing w:before="0" w:line="320" w:lineRule="exact"/>
              <w:ind w:left="0" w:right="0" w:firstLine="630"/>
              <w:textAlignment w:val="auto"/>
              <w:rPr>
                <w:rFonts w:hint="eastAsia" w:ascii="宋体" w:hAnsi="宋体" w:eastAsia="宋体" w:cs="宋体"/>
                <w:color w:val="231F20"/>
                <w:spacing w:val="-52"/>
                <w:sz w:val="21"/>
              </w:rPr>
            </w:pPr>
            <w:r>
              <w:rPr>
                <w:rFonts w:hint="eastAsia" w:ascii="宋体" w:hAnsi="宋体" w:eastAsia="宋体" w:cs="宋体"/>
                <w:color w:val="231F20"/>
                <w:sz w:val="21"/>
              </w:rPr>
              <w:t>个人独资企业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合伙企业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pacing w:val="-1"/>
                <w:sz w:val="21"/>
              </w:rPr>
              <w:t>不具有法人</w:t>
            </w:r>
            <w:r>
              <w:rPr>
                <w:rFonts w:hint="eastAsia" w:ascii="宋体" w:hAnsi="宋体" w:eastAsia="宋体" w:cs="宋体"/>
                <w:color w:val="231F20"/>
                <w:sz w:val="21"/>
              </w:rPr>
              <w:t>资格的专业服务机构</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pacing w:val="-52"/>
                <w:sz w:val="21"/>
              </w:rPr>
              <w:t xml:space="preserve"> </w:t>
            </w:r>
          </w:p>
          <w:p w14:paraId="4C48DDF9">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w:r>
              <w:rPr>
                <w:rFonts w:hint="eastAsia" w:ascii="宋体" w:hAnsi="宋体" w:eastAsia="宋体" w:cs="宋体"/>
                <w:color w:val="231F20"/>
                <w:sz w:val="21"/>
              </w:rPr>
              <w:t>所有制性质：国有</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（控股</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参股</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w:t>
            </w:r>
            <w:r>
              <w:rPr>
                <w:rFonts w:hint="eastAsia" w:ascii="宋体" w:hAnsi="宋体" w:eastAsia="宋体" w:cs="宋体"/>
                <w:color w:val="231F20"/>
                <w:spacing w:val="49"/>
                <w:sz w:val="21"/>
              </w:rPr>
              <w:t xml:space="preserve"> </w:t>
            </w:r>
            <w:r>
              <w:rPr>
                <w:rFonts w:hint="eastAsia" w:ascii="宋体" w:hAnsi="宋体" w:eastAsia="宋体" w:cs="宋体"/>
                <w:color w:val="231F20"/>
                <w:sz w:val="21"/>
              </w:rPr>
              <w:t>民营</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其他</w:t>
            </w:r>
            <w:r>
              <w:rPr>
                <w:rFonts w:hint="eastAsia" w:ascii="宋体" w:hAnsi="宋体" w:eastAsia="宋体" w:cs="宋体"/>
                <w:color w:val="231F20"/>
                <w:sz w:val="21"/>
                <w:u w:val="single" w:color="231F20"/>
              </w:rPr>
              <w:t xml:space="preserve"> </w:t>
            </w:r>
            <w:r>
              <w:rPr>
                <w:rFonts w:hint="eastAsia" w:ascii="宋体" w:hAnsi="宋体" w:eastAsia="宋体" w:cs="宋体"/>
                <w:color w:val="231F20"/>
                <w:sz w:val="21"/>
                <w:u w:val="single" w:color="231F20"/>
                <w:lang w:val="en-US" w:eastAsia="zh-CN"/>
              </w:rPr>
              <w:t xml:space="preserve"> </w:t>
            </w:r>
            <mc:AlternateContent>
              <mc:Choice Requires="wpsCustomData"/>
            </mc:AlternateContent>
            <w:r>
              <w:rPr>
                <w:rFonts w:hint="eastAsia" w:ascii="宋体" w:hAnsi="宋体" w:eastAsia="宋体" w:cs="宋体"/>
                <w:color w:val="231F20"/>
                <w:sz w:val="21"/>
                <w:u w:val="single" w:color="231F20"/>
                <w:lang w:val="en-US" w:eastAsia="zh-CN"/>
              </w:rPr>
              <w:t xml:space="preserve">     </w:t>
            </w:r>
            <mc:AlternateContent>
              <mc:Choice Requires="wpsCustomData"/>
            </mc:AlternateContent>
            <w:r>
              <w:rPr>
                <w:rFonts w:hint="eastAsia" w:ascii="宋体" w:hAnsi="宋体" w:eastAsia="宋体" w:cs="宋体"/>
                <w:color w:val="231F20"/>
                <w:sz w:val="21"/>
                <w:u w:val="single" w:color="231F20"/>
              </w:rPr>
              <w:tab/>
            </w:r>
          </w:p>
        </w:tc>
      </w:tr>
      <w:tr w14:paraId="68AA9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235" w:type="dxa"/>
            <w:vAlign w:val="center"/>
          </w:tcPr>
          <w:p w14:paraId="0B4D1D59">
            <w:pPr>
              <w:pStyle w:val="11"/>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第三人</w:t>
            </w:r>
          </w:p>
          <w:p w14:paraId="4A7F8E88">
            <w:pPr>
              <w:keepNext w:val="0"/>
              <w:keepLines w:val="0"/>
              <w:widowControl/>
              <w:suppressLineNumbers w:val="0"/>
              <w:jc w:val="center"/>
              <w:rPr>
                <w:rFonts w:hint="eastAsia" w:ascii="宋体" w:hAnsi="宋体" w:eastAsia="宋体" w:cs="宋体"/>
                <w:color w:val="231F20"/>
                <w:sz w:val="21"/>
              </w:rPr>
            </w:pPr>
            <w:r>
              <w:rPr>
                <w:rFonts w:hint="eastAsia" w:ascii="宋体" w:hAnsi="宋体" w:eastAsia="宋体" w:cs="宋体"/>
                <w:color w:val="231F20"/>
                <w:sz w:val="21"/>
              </w:rPr>
              <w:t>（法人、非法人组织）</w:t>
            </w:r>
          </w:p>
        </w:tc>
        <w:tc>
          <w:tcPr>
            <w:tcW w:w="7108" w:type="dxa"/>
            <w:gridSpan w:val="2"/>
            <w:vAlign w:val="top"/>
          </w:tcPr>
          <w:p w14:paraId="38DAA27F">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黑体" w:hAnsi="黑体" w:eastAsia="黑体" w:cs="黑体"/>
              </w:rPr>
            </w:pPr>
            <w:r>
              <w:rPr>
                <w:rFonts w:hint="eastAsia" w:ascii="黑体" w:hAnsi="黑体" w:eastAsia="黑体" w:cs="黑体"/>
                <w:color w:val="231F20"/>
                <w:kern w:val="0"/>
                <w:sz w:val="21"/>
                <w:szCs w:val="21"/>
                <w:lang w:val="en-US" w:eastAsia="zh-CN" w:bidi="ar"/>
              </w:rPr>
              <w:t xml:space="preserve">如不具有以下情况，可不填： </w:t>
            </w:r>
          </w:p>
          <w:p w14:paraId="1E612757">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外资情况</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：中外合资经营企业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中外合作经营企业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0E889E5F">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1260" w:firstLineChars="6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外商独资企业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其他形式</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w:p>
          <w:p w14:paraId="49E070C8">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1260" w:firstLineChars="6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出资方：</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w:p>
          <w:p w14:paraId="0E4D8F28">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1260" w:firstLineChars="6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份额构成：</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23A34CF5">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上市公司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：上市所在交易所：</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092E7CCA">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231F20"/>
                <w:sz w:val="21"/>
              </w:rPr>
            </w:pPr>
            <w:r>
              <w:rPr>
                <w:rFonts w:hint="eastAsia" w:asciiTheme="minorEastAsia" w:hAnsiTheme="minorEastAsia" w:eastAsiaTheme="minorEastAsia" w:cstheme="minorEastAsia"/>
                <w:color w:val="231F20"/>
                <w:kern w:val="0"/>
                <w:sz w:val="21"/>
                <w:szCs w:val="21"/>
                <w:lang w:val="en-US" w:eastAsia="zh-CN" w:bidi="ar"/>
              </w:rPr>
              <w:t>专精特新中小企业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5E854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9343" w:type="dxa"/>
            <w:gridSpan w:val="3"/>
            <w:vAlign w:val="center"/>
          </w:tcPr>
          <w:p w14:paraId="6F69C616">
            <w:pPr>
              <w:keepNext w:val="0"/>
              <w:keepLines w:val="0"/>
              <w:pageBreakBefore w:val="0"/>
              <w:widowControl/>
              <w:suppressLineNumbers w:val="0"/>
              <w:kinsoku/>
              <w:wordWrap/>
              <w:overflowPunct/>
              <w:topLinePunct w:val="0"/>
              <w:autoSpaceDE/>
              <w:autoSpaceDN/>
              <w:bidi w:val="0"/>
              <w:adjustRightInd w:val="0"/>
              <w:snapToGrid w:val="0"/>
              <w:spacing w:line="320" w:lineRule="exact"/>
              <w:jc w:val="center"/>
              <w:textAlignment w:val="auto"/>
              <w:rPr>
                <w:rFonts w:hint="eastAsia" w:ascii="宋体" w:hAnsi="宋体" w:eastAsia="宋体" w:cs="宋体"/>
                <w:color w:val="231F20"/>
                <w:sz w:val="21"/>
              </w:rPr>
            </w:pPr>
            <w:r>
              <w:rPr>
                <w:rFonts w:hint="eastAsia" w:asciiTheme="majorEastAsia" w:hAnsiTheme="majorEastAsia" w:eastAsiaTheme="majorEastAsia" w:cstheme="majorEastAsia"/>
                <w:b/>
                <w:bCs/>
                <w:color w:val="231F20"/>
                <w:sz w:val="30"/>
              </w:rPr>
              <w:t>诉讼请求</w:t>
            </w:r>
          </w:p>
        </w:tc>
      </w:tr>
      <w:tr w14:paraId="5C932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1417" w:hRule="atLeast"/>
        </w:trPr>
        <w:tc>
          <w:tcPr>
            <w:tcW w:w="9343" w:type="dxa"/>
            <w:gridSpan w:val="3"/>
            <w:vAlign w:val="top"/>
          </w:tcPr>
          <w:p w14:paraId="050B4844">
            <w:pPr>
              <w:pStyle w:val="11"/>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楷体" w:hAnsi="楷体" w:eastAsia="楷体" w:cs="楷体"/>
                <w:color w:val="231F20"/>
                <w:sz w:val="21"/>
              </w:rPr>
            </w:pPr>
            <mc:AlternateContent>
              <mc:Choice Requires="wpsCustomData"/>
            </mc:AlternateContent>
            <w:r>
              <w:rPr>
                <w:rFonts w:hint="eastAsia" w:ascii="楷体" w:hAnsi="楷体" w:eastAsia="楷体" w:cs="楷体"/>
                <w:color w:val="231F20"/>
                <w:sz w:val="21"/>
              </w:rPr>
              <w:t>（可完整表述诉讼请求；为方便、准确梳理要点，相关内容请在下方要素式表格中填写）</w:t>
            </w:r>
          </w:p>
          <w:p w14:paraId="5D768B78">
            <w:pPr>
              <w:keepNext w:val="0"/>
              <w:keepLines w:val="0"/>
              <w:pageBreakBefore w:val="0"/>
              <w:widowControl/>
              <w:suppressLineNumbers w:val="0"/>
              <w:kinsoku/>
              <w:wordWrap/>
              <w:overflowPunct/>
              <w:topLinePunct w:val="0"/>
              <w:autoSpaceDE/>
              <w:autoSpaceDN/>
              <w:bidi w:val="0"/>
              <w:adjustRightInd w:val="0"/>
              <w:snapToGrid w:val="0"/>
              <w:spacing w:line="320" w:lineRule="exact"/>
              <w:jc w:val="both"/>
              <w:textAlignment w:val="auto"/>
              <w:rPr>
                <w:rFonts w:hint="eastAsia" w:ascii="宋体" w:hAnsi="宋体" w:eastAsia="宋体" w:cs="宋体"/>
                <w:color w:val="231F20"/>
                <w:sz w:val="21"/>
                <w:lang w:eastAsia="zh"/>
                <w:woUserID w:val="1"/>
              </w:rPr>
            </w:pPr>
            <w:r>
              <w:rPr>
                <w:rFonts w:hint="eastAsia" w:ascii="宋体" w:hAnsi="宋体" w:eastAsia="宋体" w:cs="宋体"/>
                <w:color w:val="231F20"/>
                <w:sz w:val="21"/>
                <w:lang w:eastAsia="zh"/>
                <w:woUserID w:val="1"/>
              </w:rPr>
              <w:t xml:space="preserve">   </w:t>
            </w:r>
            <mc:AlternateContent>
              <mc:Choice Requires="wpsCustomData"/>
            </mc:AlternateContent>
          </w:p>
        </w:tc>
      </w:tr>
      <w:tr w14:paraId="6A522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235" w:type="dxa"/>
            <w:vAlign w:val="center"/>
          </w:tcPr>
          <w:p w14:paraId="0D202CD8">
            <w:pPr>
              <w:keepNext w:val="0"/>
              <w:keepLines w:val="0"/>
              <w:widowControl/>
              <w:suppressLineNumbers w:val="0"/>
              <w:jc w:val="left"/>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kern w:val="0"/>
                <w:sz w:val="21"/>
                <w:szCs w:val="21"/>
                <w:lang w:val="en-US" w:eastAsia="zh-CN" w:bidi="ar"/>
              </w:rPr>
              <w:t xml:space="preserve">1. 停止侵害 </w:t>
            </w:r>
          </w:p>
        </w:tc>
        <w:tc>
          <w:tcPr>
            <w:tcW w:w="7108" w:type="dxa"/>
            <w:gridSpan w:val="2"/>
            <w:vAlign w:val="top"/>
          </w:tcPr>
          <w:p w14:paraId="6965A67F">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有</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内容：</w:t>
            </w:r>
            <mc:AlternateContent>
              <mc:Choice Requires="wpsCustomData"/>
            </mc:AlternateContent>
            <w:r>
              <w:rPr>
                <w:rFonts w:hint="eastAsia" w:ascii="宋体" w:hAnsi="宋体" w:eastAsia="宋体" w:cs="宋体"/>
                <w:b/>
                <w:bCs/>
                <w:color w:val="231F20"/>
                <w:kern w:val="0"/>
                <w:sz w:val="21"/>
                <w:szCs w:val="21"/>
                <w:lang w:val="en-US" w:eastAsia="zh-CN" w:bidi="ar"/>
              </w:rPr>
              <w:t>（具体写明要求停止的侵权行为，如制造、销售、许诺销售等）</w:t>
            </w:r>
            <mc:AlternateContent>
              <mc:Choice Requires="wpsCustomData"/>
            </mc:AlternateContent>
            <w:r>
              <w:rPr>
                <w:rFonts w:hint="eastAsia" w:ascii="宋体" w:hAnsi="宋体" w:eastAsia="宋体" w:cs="宋体"/>
                <w:color w:val="231F20"/>
                <w:kern w:val="0"/>
                <w:sz w:val="21"/>
                <w:szCs w:val="21"/>
                <w:lang w:val="en-US" w:eastAsia="zh-CN" w:bidi="ar"/>
              </w:rPr>
              <w:t xml:space="preserve"> </w:t>
            </w:r>
          </w:p>
          <w:p w14:paraId="61251D17">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宋体" w:hAnsi="宋体" w:eastAsia="宋体" w:cs="宋体"/>
                <w:color w:val="231F20"/>
                <w:sz w:val="21"/>
              </w:rPr>
            </w:pPr>
            <w:r>
              <w:rPr>
                <w:rFonts w:hint="eastAsia" w:asciiTheme="minorEastAsia" w:hAnsiTheme="minorEastAsia" w:eastAsiaTheme="minorEastAsia" w:cstheme="minorEastAsia"/>
                <w:color w:val="231F20"/>
                <w:kern w:val="0"/>
                <w:sz w:val="21"/>
                <w:szCs w:val="21"/>
                <w:lang w:val="en-US" w:eastAsia="zh-CN" w:bidi="ar"/>
              </w:rPr>
              <w:t>无</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0BEB8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235" w:type="dxa"/>
            <w:vAlign w:val="center"/>
          </w:tcPr>
          <w:p w14:paraId="7E7E05EB">
            <w:pPr>
              <w:keepNext w:val="0"/>
              <w:keepLines w:val="0"/>
              <w:widowControl/>
              <w:suppressLineNumbers w:val="0"/>
              <w:jc w:val="left"/>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kern w:val="0"/>
                <w:sz w:val="21"/>
                <w:szCs w:val="21"/>
                <w:lang w:val="en-US" w:eastAsia="zh-CN" w:bidi="ar"/>
              </w:rPr>
              <w:t>2. 赔偿经济损失</w:t>
            </w:r>
          </w:p>
        </w:tc>
        <w:tc>
          <w:tcPr>
            <w:tcW w:w="7108" w:type="dxa"/>
            <w:gridSpan w:val="2"/>
            <w:vAlign w:val="top"/>
          </w:tcPr>
          <w:p w14:paraId="22C4E7D0">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有</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经济损失 </w:t>
            </w:r>
            <mc:AlternateContent>
              <mc:Choice Requires="wpsCustomData"/>
            </mc:AlternateContent>
            <w:r>
              <w:rPr>
                <w:rFonts w:hint="eastAsia" w:asciiTheme="minorEastAsia" w:hAnsiTheme="minorEastAsia" w:cstheme="minorEastAsia"/>
                <w:color w:val="231F20"/>
                <w:kern w:val="0"/>
                <w:sz w:val="21"/>
                <w:szCs w:val="21"/>
                <w:lang w:val="en-US" w:eastAsia="zh" w:bidi="ar"/>
                <w:woUserID w:val="1"/>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 元    </w:t>
            </w:r>
          </w:p>
          <w:p w14:paraId="00F05784">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630" w:firstLineChars="300"/>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是否包含惩罚性赔偿：包含</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计算方法：</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基数  元 ×（1+惩罚性</w:t>
            </w:r>
          </w:p>
          <w:p w14:paraId="64497E4E">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3570" w:firstLineChars="17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赔偿倍数）</w:t>
            </w:r>
            <mc:AlternateContent>
              <mc:Choice Requires="wpsCustomData"/>
            </mc:AlternateContent>
          </w:p>
          <w:p w14:paraId="5F968E71">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2730" w:firstLineChars="1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不包含</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6B42D7B4">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231F20"/>
                <w:sz w:val="21"/>
              </w:rPr>
            </w:pPr>
            <w:r>
              <w:rPr>
                <w:rFonts w:hint="eastAsia" w:asciiTheme="minorEastAsia" w:hAnsiTheme="minorEastAsia" w:eastAsiaTheme="minorEastAsia" w:cstheme="minorEastAsia"/>
                <w:color w:val="231F20"/>
                <w:kern w:val="0"/>
                <w:sz w:val="21"/>
                <w:szCs w:val="21"/>
                <w:lang w:val="en-US" w:eastAsia="zh-CN" w:bidi="ar"/>
              </w:rPr>
              <w:t>无</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56594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235" w:type="dxa"/>
            <w:vAlign w:val="center"/>
          </w:tcPr>
          <w:p w14:paraId="5F360BB9">
            <w:pPr>
              <w:keepNext w:val="0"/>
              <w:keepLines w:val="0"/>
              <w:widowControl/>
              <w:suppressLineNumbers w:val="0"/>
              <w:jc w:val="left"/>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kern w:val="0"/>
                <w:sz w:val="21"/>
                <w:szCs w:val="21"/>
                <w:lang w:val="en-US" w:eastAsia="zh-CN" w:bidi="ar"/>
              </w:rPr>
              <w:t>3. 赔偿维权合理开支</w:t>
            </w:r>
          </w:p>
        </w:tc>
        <w:tc>
          <w:tcPr>
            <w:tcW w:w="7108" w:type="dxa"/>
            <w:gridSpan w:val="2"/>
            <w:vAlign w:val="top"/>
          </w:tcPr>
          <w:p w14:paraId="15AD7692">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有</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律师费</w:t>
            </w:r>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元  凭证：有</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无</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54897804">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公证费</w:t>
            </w:r>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元  凭证：有</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无</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139AB86C">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差旅费</w:t>
            </w:r>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元  凭证：有</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无</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6F1D667E">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其他费用</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元  凭证：有</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无</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7663C04E">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kern w:val="0"/>
                <w:sz w:val="21"/>
                <w:szCs w:val="21"/>
                <w:lang w:val="en-US" w:eastAsia="zh-CN" w:bidi="ar"/>
              </w:rPr>
              <w:t>无</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5EC4C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235" w:type="dxa"/>
            <w:vAlign w:val="center"/>
          </w:tcPr>
          <w:p w14:paraId="45A1C741">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 xml:space="preserve">4. 连带责任 </w:t>
            </w:r>
          </w:p>
        </w:tc>
        <w:tc>
          <w:tcPr>
            <w:tcW w:w="7108" w:type="dxa"/>
            <w:gridSpan w:val="2"/>
            <w:vAlign w:val="top"/>
          </w:tcPr>
          <w:p w14:paraId="7C9D9031">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有</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内容：</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67876195">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无</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363C9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235" w:type="dxa"/>
            <w:vAlign w:val="center"/>
          </w:tcPr>
          <w:p w14:paraId="1B8F5FA5">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5. 非金钱给付义务迟延履行金</w:t>
            </w:r>
          </w:p>
        </w:tc>
        <w:tc>
          <w:tcPr>
            <w:tcW w:w="7108" w:type="dxa"/>
            <w:gridSpan w:val="2"/>
            <w:vAlign w:val="top"/>
          </w:tcPr>
          <w:p w14:paraId="6312F02F">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有</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内容：</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62FE822C">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无</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11DE4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235" w:type="dxa"/>
            <w:vAlign w:val="center"/>
          </w:tcPr>
          <w:p w14:paraId="1E0D42F6">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6. 是否主张诉讼费用</w:t>
            </w:r>
          </w:p>
        </w:tc>
        <w:tc>
          <w:tcPr>
            <w:tcW w:w="7108" w:type="dxa"/>
            <w:gridSpan w:val="2"/>
            <w:vAlign w:val="top"/>
          </w:tcPr>
          <w:p w14:paraId="61752531">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是</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7A408905">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63F31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235" w:type="dxa"/>
            <w:vAlign w:val="center"/>
          </w:tcPr>
          <w:p w14:paraId="22FAA2A7">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7. 其他请求</w:t>
            </w:r>
          </w:p>
        </w:tc>
        <w:tc>
          <w:tcPr>
            <w:tcW w:w="7108" w:type="dxa"/>
            <w:gridSpan w:val="2"/>
            <w:vAlign w:val="top"/>
          </w:tcPr>
          <w:p w14:paraId="05311740">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default" w:asciiTheme="minorEastAsia" w:hAnsiTheme="minorEastAsia" w:eastAsiaTheme="minorEastAsia" w:cstheme="minorEastAsia"/>
                <w:lang w:val="en-US"/>
              </w:rPr>
            </w:pPr>
            <w:r>
              <w:rPr>
                <w:rFonts w:hint="eastAsia" w:asciiTheme="minorEastAsia" w:hAnsiTheme="minorEastAsia" w:eastAsiaTheme="minorEastAsia" w:cstheme="minorEastAsia"/>
                <w:color w:val="231F20"/>
                <w:kern w:val="0"/>
                <w:sz w:val="21"/>
                <w:szCs w:val="21"/>
                <w:lang w:val="en-US" w:eastAsia="zh-CN" w:bidi="ar"/>
              </w:rPr>
              <w:t>有</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内容：</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p>
          <mc:AlternateContent>
            <mc:Choice Requires="wpsCustomData"/>
          </mc:AlternateContent>
          <w:p w14:paraId="1CAFD48A">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无</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17FDE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9343" w:type="dxa"/>
            <w:gridSpan w:val="3"/>
            <w:vAlign w:val="center"/>
          </w:tcPr>
          <w:p w14:paraId="2389C98E">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eastAsia" w:ascii="方正书宋_GBK" w:hAnsi="方正书宋_GBK" w:eastAsia="方正书宋_GBK" w:cs="方正书宋_GBK"/>
                <w:color w:val="231F20"/>
                <w:kern w:val="0"/>
                <w:sz w:val="21"/>
                <w:szCs w:val="21"/>
                <w:lang w:val="en-US" w:eastAsia="zh-CN" w:bidi="ar"/>
              </w:rPr>
            </w:pPr>
            <w:r>
              <w:rPr>
                <w:rFonts w:hint="eastAsia" w:asciiTheme="majorEastAsia" w:hAnsiTheme="majorEastAsia" w:eastAsiaTheme="majorEastAsia" w:cstheme="majorEastAsia"/>
                <w:b/>
                <w:bCs/>
                <w:color w:val="231F20"/>
                <w:kern w:val="0"/>
                <w:sz w:val="30"/>
                <w:szCs w:val="30"/>
                <w:lang w:val="en-US" w:eastAsia="zh-CN" w:bidi="ar"/>
              </w:rPr>
              <w:t>约定管辖和诉前保全</w:t>
            </w:r>
          </w:p>
        </w:tc>
      </w:tr>
      <w:tr w14:paraId="0F77A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235" w:type="dxa"/>
            <w:vAlign w:val="center"/>
          </w:tcPr>
          <w:p w14:paraId="0647C6C9">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1. 有无仲裁、法院管辖约定</w:t>
            </w:r>
          </w:p>
        </w:tc>
        <w:tc>
          <w:tcPr>
            <w:tcW w:w="7108" w:type="dxa"/>
            <w:gridSpan w:val="2"/>
            <w:vAlign w:val="top"/>
          </w:tcPr>
          <w:p w14:paraId="4A75E7AF">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有</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 w:bidi="ar"/>
                <w:woUserID w:val="1"/>
              </w:rPr>
              <w:t xml:space="preserve"> </w:t>
            </w:r>
            <w:r>
              <w:rPr>
                <w:rFonts w:hint="eastAsia" w:asciiTheme="minorEastAsia" w:hAnsiTheme="minorEastAsia" w:eastAsiaTheme="minorEastAsia" w:cstheme="minorEastAsia"/>
                <w:color w:val="231F20"/>
                <w:kern w:val="0"/>
                <w:sz w:val="21"/>
                <w:szCs w:val="21"/>
                <w:lang w:val="en-US" w:eastAsia="zh-CN" w:bidi="ar"/>
              </w:rPr>
              <w:t>合同条款及内容：</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20CB4A5F">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无</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505D8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235" w:type="dxa"/>
            <w:vAlign w:val="center"/>
          </w:tcPr>
          <w:p w14:paraId="5A508B87">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2. 是否已经诉前保全</w:t>
            </w:r>
          </w:p>
        </w:tc>
        <w:tc>
          <w:tcPr>
            <w:tcW w:w="7108" w:type="dxa"/>
            <w:gridSpan w:val="2"/>
            <w:vAlign w:val="top"/>
          </w:tcPr>
          <w:p w14:paraId="76684EE7">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是</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保全法院：</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 保全时间：</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4D311B9C">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保全案号：</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07717CCA">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2FA2DA1F">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（如申请诉讼保全，请另行提交诉讼保全申请及相关材料）</w:t>
            </w:r>
          </w:p>
        </w:tc>
      </w:tr>
      <w:tr w14:paraId="0B665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9343" w:type="dxa"/>
            <w:gridSpan w:val="3"/>
            <w:vAlign w:val="center"/>
          </w:tcPr>
          <w:p w14:paraId="1003FA5C">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eastAsia" w:ascii="黑体" w:hAnsi="黑体" w:eastAsia="黑体" w:cs="黑体"/>
                <w:color w:val="231F20"/>
                <w:kern w:val="0"/>
                <w:sz w:val="21"/>
                <w:szCs w:val="21"/>
                <w:lang w:val="en-US" w:eastAsia="zh-CN" w:bidi="ar"/>
              </w:rPr>
            </w:pPr>
            <w:r>
              <w:rPr>
                <w:rFonts w:hint="eastAsia" w:asciiTheme="majorEastAsia" w:hAnsiTheme="majorEastAsia" w:eastAsiaTheme="majorEastAsia" w:cstheme="majorEastAsia"/>
                <w:b/>
                <w:bCs/>
                <w:color w:val="231F20"/>
                <w:kern w:val="0"/>
                <w:sz w:val="30"/>
                <w:szCs w:val="30"/>
                <w:lang w:val="en-US" w:eastAsia="zh-CN" w:bidi="ar"/>
              </w:rPr>
              <w:t>涉外及涉港澳台</w:t>
            </w:r>
          </w:p>
        </w:tc>
      </w:tr>
      <w:tr w14:paraId="31263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235" w:type="dxa"/>
            <w:vAlign w:val="center"/>
          </w:tcPr>
          <w:p w14:paraId="2AE8A6A9">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1. 是否涉外</w:t>
            </w:r>
          </w:p>
        </w:tc>
        <w:tc>
          <w:tcPr>
            <w:tcW w:w="7108" w:type="dxa"/>
            <w:gridSpan w:val="2"/>
            <w:vAlign w:val="top"/>
          </w:tcPr>
          <w:p w14:paraId="76069308">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是</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default"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涉及国家：</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16194CAE">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657C7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235" w:type="dxa"/>
            <w:vAlign w:val="center"/>
          </w:tcPr>
          <w:p w14:paraId="321ADF45">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2. 是否涉港澳台</w:t>
            </w:r>
          </w:p>
        </w:tc>
        <w:tc>
          <w:tcPr>
            <w:tcW w:w="7108" w:type="dxa"/>
            <w:gridSpan w:val="2"/>
            <w:vAlign w:val="top"/>
          </w:tcPr>
          <w:p w14:paraId="2CC11B49">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是</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default"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涉港</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default"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涉澳</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default"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涉台</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1DBC0602">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2F14D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9343" w:type="dxa"/>
            <w:gridSpan w:val="3"/>
            <w:vAlign w:val="center"/>
          </w:tcPr>
          <w:p w14:paraId="4C6D0359">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eastAsia" w:ascii="黑体" w:hAnsi="黑体" w:eastAsia="黑体" w:cs="黑体"/>
                <w:b/>
                <w:bCs/>
                <w:color w:val="231F20"/>
                <w:kern w:val="0"/>
                <w:sz w:val="21"/>
                <w:szCs w:val="21"/>
                <w:lang w:val="en-US" w:eastAsia="zh-CN" w:bidi="ar"/>
              </w:rPr>
            </w:pPr>
            <w:r>
              <w:rPr>
                <w:rFonts w:hint="eastAsia" w:asciiTheme="majorEastAsia" w:hAnsiTheme="majorEastAsia" w:eastAsiaTheme="majorEastAsia" w:cstheme="majorEastAsia"/>
                <w:b/>
                <w:bCs/>
                <w:color w:val="231F20"/>
                <w:kern w:val="0"/>
                <w:sz w:val="30"/>
                <w:szCs w:val="30"/>
                <w:lang w:val="en-US" w:eastAsia="zh-CN" w:bidi="ar"/>
              </w:rPr>
              <w:t>事实与理由</w:t>
            </w:r>
          </w:p>
        </w:tc>
      </w:tr>
      <w:tr w14:paraId="6B1B5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1417" w:hRule="atLeast"/>
        </w:trPr>
        <w:tc>
          <w:tcPr>
            <w:tcW w:w="9343" w:type="dxa"/>
            <w:gridSpan w:val="3"/>
            <w:vAlign w:val="top"/>
          </w:tcPr>
          <w:p w14:paraId="68323349">
            <w:pPr>
              <w:keepNext w:val="0"/>
              <w:keepLines w:val="0"/>
              <w:widowControl/>
              <w:suppressLineNumbers w:val="0"/>
              <w:jc w:val="left"/>
              <w:rPr>
                <w:rFonts w:hint="eastAsia" w:ascii="楷体" w:hAnsi="楷体" w:eastAsia="楷体" w:cs="楷体"/>
                <w:color w:val="231F20"/>
                <w:kern w:val="0"/>
                <w:sz w:val="21"/>
                <w:szCs w:val="21"/>
                <w:lang w:val="en-US" w:eastAsia="zh-CN" w:bidi="ar"/>
              </w:rPr>
            </w:pPr>
            <mc:AlternateContent>
              <mc:Choice Requires="wpsCustomData"/>
            </mc:AlternateContent>
            <w:r>
              <w:rPr>
                <w:rFonts w:hint="eastAsia" w:ascii="楷体" w:hAnsi="楷体" w:eastAsia="楷体" w:cs="楷体"/>
                <w:color w:val="231F20"/>
                <w:kern w:val="0"/>
                <w:sz w:val="21"/>
                <w:szCs w:val="21"/>
                <w:lang w:val="en-US" w:eastAsia="zh-CN" w:bidi="ar"/>
              </w:rPr>
              <w:t>（可完整表述纠纷涉及的事实与理由；为方便、准确梳理要点，相关内容请在下方要素式表格中填写）</w:t>
            </w:r>
          </w:p>
          <w:p w14:paraId="0617BCD2">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 w:bidi="ar"/>
                <w:woUserID w:val="1"/>
              </w:rPr>
            </w:pPr>
            <w:r>
              <w:rPr>
                <w:rFonts w:hint="eastAsia" w:asciiTheme="minorEastAsia" w:hAnsiTheme="minorEastAsia" w:cstheme="minorEastAsia"/>
                <w:color w:val="231F20"/>
                <w:kern w:val="0"/>
                <w:sz w:val="21"/>
                <w:szCs w:val="21"/>
                <w:lang w:val="en-US" w:eastAsia="zh" w:bidi="ar"/>
                <w:woUserID w:val="1"/>
              </w:rPr>
              <w:t xml:space="preserve">   </w:t>
            </w:r>
            <mc:AlternateContent>
              <mc:Choice Requires="wpsCustomData"/>
            </mc:AlternateContent>
          </w:p>
        </w:tc>
      </w:tr>
      <w:tr w14:paraId="100F8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235" w:type="dxa"/>
            <w:vAlign w:val="center"/>
          </w:tcPr>
          <w:p w14:paraId="7C98C34D">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1. 原告主体情况</w:t>
            </w:r>
          </w:p>
        </w:tc>
        <w:tc>
          <w:tcPr>
            <w:tcW w:w="7108" w:type="dxa"/>
            <w:gridSpan w:val="2"/>
            <w:vAlign w:val="top"/>
          </w:tcPr>
          <w:p w14:paraId="23CF7D7C">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专利权人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：原始取得</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继受取得</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54F9201A">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1260" w:firstLineChars="6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是否存在共有权人：是</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（共有权人是否明确表示同意起诉： </w:t>
            </w:r>
          </w:p>
          <w:p w14:paraId="5A02A473">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3780" w:firstLineChars="1800"/>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是</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w:p>
          <w:p w14:paraId="7423150D">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3150" w:firstLineChars="15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08DAE4EF">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利害关系人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：被许可人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：专利权人：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w:p>
          <w:p w14:paraId="740BBE30">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2730" w:firstLineChars="1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获得许可时间</w:t>
            </w:r>
            <w:r>
              <w:rPr>
                <w:rFonts w:hint="eastAsia" w:asciiTheme="minorEastAsia" w:hAnsi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许可期限：</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p>
          <w:p w14:paraId="019C21A5">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60" w:lineRule="exact"/>
              <w:ind w:firstLine="2100" w:firstLineChars="1000"/>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w:t>
            </w:r>
            <w:r>
              <w:rPr>
                <w:rFonts w:hint="eastAsia" w:asciiTheme="minorEastAsia" w:hAnsiTheme="minorEastAsia" w:cstheme="minorEastAsia"/>
                <w:color w:val="231F20"/>
                <w:kern w:val="0"/>
                <w:sz w:val="21"/>
                <w:szCs w:val="21"/>
                <w:lang w:val="en-US" w:eastAsia="zh-CN" w:bidi="ar"/>
              </w:rPr>
              <w:t>1</w:t>
            </w:r>
            <w:r>
              <w:rPr>
                <w:rFonts w:hint="eastAsia" w:asciiTheme="minorEastAsia" w:hAnsiTheme="minorEastAsia" w:eastAsiaTheme="minorEastAsia" w:cstheme="minorEastAsia"/>
                <w:color w:val="231F20"/>
                <w:kern w:val="0"/>
                <w:sz w:val="21"/>
                <w:szCs w:val="21"/>
                <w:lang w:val="en-US" w:eastAsia="zh-CN" w:bidi="ar"/>
              </w:rPr>
              <w:t>）专利独占实施被许可人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21F1C7FB">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60" w:lineRule="exact"/>
              <w:ind w:firstLine="2100" w:firstLineChars="10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w:t>
            </w:r>
            <w:r>
              <w:rPr>
                <w:rFonts w:hint="eastAsia" w:asciiTheme="minorEastAsia" w:hAnsiTheme="minorEastAsia" w:cstheme="minorEastAsia"/>
                <w:color w:val="231F20"/>
                <w:kern w:val="0"/>
                <w:sz w:val="21"/>
                <w:szCs w:val="21"/>
                <w:lang w:val="en-US" w:eastAsia="zh-CN" w:bidi="ar"/>
              </w:rPr>
              <w:t>2</w:t>
            </w:r>
            <w:r>
              <w:rPr>
                <w:rFonts w:hint="eastAsia" w:asciiTheme="minorEastAsia" w:hAnsiTheme="minorEastAsia" w:eastAsiaTheme="minorEastAsia" w:cstheme="minorEastAsia"/>
                <w:color w:val="231F20"/>
                <w:kern w:val="0"/>
                <w:sz w:val="21"/>
                <w:szCs w:val="21"/>
                <w:lang w:val="en-US" w:eastAsia="zh-CN" w:bidi="ar"/>
              </w:rPr>
              <w:t>）专利排他实施被许可人</w:t>
            </w:r>
            <mc:AlternateContent>
              <mc:Choice Requires="wpsCustomData"/>
            </mc:AlternateContent>
            <w:r>
              <w:rPr>
                <w:rFonts w:hint="eastAsia" w:asciiTheme="minorEastAsia" w:hAnsi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：和专利权人共同起</w:t>
            </w:r>
          </w:p>
          <w:p w14:paraId="02D8130C">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60" w:lineRule="exact"/>
              <w:ind w:firstLine="2100" w:firstLineChars="10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诉</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单独起诉（专利权人明确表示不起诉）</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2915BECC">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2100" w:firstLineChars="10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（3）专利普通实施被许可人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：和专利权人共同起 </w:t>
            </w:r>
          </w:p>
          <w:p w14:paraId="743FA429">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2100" w:firstLineChars="10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诉</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单独起诉（专利权人书面授权单独起诉）</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39AA15F1">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1470" w:firstLineChars="700"/>
              <w:jc w:val="left"/>
              <w:textAlignment w:val="auto"/>
              <w:rPr>
                <w:rFonts w:hint="eastAsia" w:asciiTheme="minorEastAsia" w:hAnsiTheme="minorEastAsia" w:eastAsiaTheme="minorEastAsia" w:cstheme="minorEastAsia"/>
                <w:color w:val="231F20"/>
                <w:kern w:val="0"/>
                <w:sz w:val="21"/>
                <w:szCs w:val="21"/>
                <w:lang w:val="en-US" w:eastAsia="zh" w:bidi="ar"/>
                <w:woUserID w:val="1"/>
              </w:rPr>
            </w:pPr>
            <w:r>
              <w:rPr>
                <w:rFonts w:hint="eastAsia" w:asciiTheme="minorEastAsia" w:hAnsiTheme="minorEastAsia" w:eastAsiaTheme="minorEastAsia" w:cstheme="minorEastAsia"/>
                <w:color w:val="231F20"/>
                <w:kern w:val="0"/>
                <w:sz w:val="21"/>
                <w:szCs w:val="21"/>
                <w:lang w:val="en-US" w:eastAsia="zh-CN" w:bidi="ar"/>
              </w:rPr>
              <w:t>其他利害关系人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具体情形：</w:t>
            </w:r>
            <mc:AlternateContent>
              <mc:Choice Requires="wpsCustomData"/>
            </mc:AlternateContent>
            <w:r>
              <w:rPr>
                <w:rFonts w:hint="eastAsia" w:asciiTheme="minorEastAsia" w:hAnsiTheme="minorEastAsia" w:cstheme="minorEastAsia"/>
                <w:color w:val="231F20"/>
                <w:kern w:val="0"/>
                <w:sz w:val="21"/>
                <w:szCs w:val="21"/>
                <w:lang w:val="en-US" w:eastAsia="zh" w:bidi="ar"/>
                <w:woUserID w:val="1"/>
              </w:rPr>
              <w:t xml:space="preserve">  </w:t>
            </w:r>
            <mc:AlternateContent>
              <mc:Choice Requires="wpsCustomData"/>
            </mc:AlternateContent>
          </w:p>
        </w:tc>
      </w:tr>
      <w:tr w14:paraId="258FD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235" w:type="dxa"/>
            <w:vAlign w:val="center"/>
          </w:tcPr>
          <w:p w14:paraId="5041289E">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 xml:space="preserve">2. 权利基础状况 </w:t>
            </w:r>
          </w:p>
        </w:tc>
        <w:tc>
          <w:tcPr>
            <w:tcW w:w="7108" w:type="dxa"/>
            <w:gridSpan w:val="2"/>
            <w:vAlign w:val="top"/>
          </w:tcPr>
          <w:p w14:paraId="622609C2">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专利号：</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746A4DA4">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专利名称：</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1C63AF96">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专利类型：发明专利 </w:t>
            </w:r>
          </w:p>
          <w:p w14:paraId="3F93D5E6">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专利领域：机械</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电学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通信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化学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医药生物</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光电</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材料</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1DFD5987">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1050" w:firstLineChars="500"/>
              <w:jc w:val="left"/>
              <w:textAlignment w:val="auto"/>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color w:val="231F20"/>
                <w:kern w:val="0"/>
                <w:sz w:val="21"/>
                <w:szCs w:val="21"/>
                <w:lang w:val="en-US" w:eastAsia="zh-CN" w:bidi="ar"/>
              </w:rPr>
              <w:t>其他</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mc:AlternateContent>
              <mc:Choice Requires="wpsCustomData"/>
            </mc:AlternateContent>
            <w:r>
              <w:rPr>
                <w:rFonts w:hint="eastAsia" w:asciiTheme="minorEastAsia" w:hAnsiTheme="minorEastAsia" w:cstheme="minorEastAsia"/>
                <w:color w:val="231F20"/>
                <w:kern w:val="0"/>
                <w:sz w:val="21"/>
                <w:szCs w:val="21"/>
                <w:lang w:val="en-US" w:eastAsia="zh" w:bidi="ar"/>
                <w:woUserID w:val="1"/>
              </w:rPr>
              <w:t xml:space="preserve"> </w:t>
            </w:r>
            <w:r>
              <w:rPr>
                <w:rFonts w:hint="eastAsia" w:asciiTheme="minorEastAsia" w:hAnsiTheme="minorEastAsia" w:eastAsiaTheme="minorEastAsia" w:cstheme="minorEastAsia"/>
                <w:color w:val="231F20"/>
                <w:kern w:val="0"/>
                <w:sz w:val="21"/>
                <w:szCs w:val="21"/>
                <w:u w:val="single"/>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u w:val="single"/>
                <w:lang w:val="en-US" w:eastAsia="zh-CN" w:bidi="ar"/>
              </w:rPr>
              <w:t xml:space="preserve"> </w:t>
            </w:r>
          </w:p>
          <w:p w14:paraId="4E7EBE0A">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专利申请日：</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0C34B4E2">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专利优先权日：</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632CEC07">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授权公告日：</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096FA6C5">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据以主张权利的权利要求序号：</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1BDB6490">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据以主张权利的权利要求效力状态：有效</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无效</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 xml:space="preserve"> 终止</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4F962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235" w:type="dxa"/>
            <w:vAlign w:val="center"/>
          </w:tcPr>
          <w:p w14:paraId="11337E18">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3. 技术特征对比分析 </w:t>
            </w:r>
          </w:p>
          <w:p w14:paraId="6F374E38">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（详见附件2技术特征 </w:t>
            </w:r>
          </w:p>
          <w:p w14:paraId="4C6F0A69">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对比分析表）</w:t>
            </w:r>
          </w:p>
        </w:tc>
        <w:tc>
          <w:tcPr>
            <w:tcW w:w="7108" w:type="dxa"/>
            <w:gridSpan w:val="2"/>
            <w:vAlign w:val="top"/>
          </w:tcPr>
          <w:p w14:paraId="6F7A5F7B">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以涉案专利权利要求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主张权利，有关技术方案为：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w:r>
              <w:rPr>
                <w:rFonts w:hint="eastAsia" w:asciiTheme="minorEastAsia" w:hAnsiTheme="minorEastAsia" w:eastAsiaTheme="minorEastAsia" w:cstheme="minorEastAsia"/>
                <w:b/>
                <w:bCs/>
                <w:color w:val="231F20"/>
                <w:kern w:val="0"/>
                <w:sz w:val="21"/>
                <w:szCs w:val="21"/>
                <w:lang w:val="en-US" w:eastAsia="zh-CN" w:bidi="ar"/>
              </w:rPr>
              <w:t>（概述）</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。被诉侵权产品为：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w:r>
              <w:rPr>
                <w:rFonts w:hint="eastAsia" w:asciiTheme="minorEastAsia" w:hAnsiTheme="minorEastAsia" w:eastAsiaTheme="minorEastAsia" w:cstheme="minorEastAsia"/>
                <w:b/>
                <w:bCs/>
                <w:color w:val="231F20"/>
                <w:kern w:val="0"/>
                <w:sz w:val="21"/>
                <w:szCs w:val="21"/>
                <w:lang w:val="en-US" w:eastAsia="zh-CN" w:bidi="ar"/>
              </w:rPr>
              <w:t>（概述）</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。被诉侵权产品落入上述权利要求的保护范围。</w:t>
            </w:r>
          </w:p>
          <w:p w14:paraId="72566FA8">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方正书宋_GBK" w:hAnsi="方正书宋_GBK" w:eastAsia="方正书宋_GBK" w:cs="方正书宋_GBK"/>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具体情形：</w:t>
            </w:r>
            <mc:AlternateContent>
              <mc:Choice Requires="wpsCustomData"/>
            </mc:AlternateContent>
            <w:r>
              <w:rPr>
                <w:rFonts w:hint="eastAsia" w:asciiTheme="minorEastAsia" w:hAnsiTheme="minorEastAsia" w:eastAsiaTheme="minorEastAsia" w:cstheme="minorEastAsia"/>
                <w:b/>
                <w:bCs/>
                <w:color w:val="231F20"/>
                <w:kern w:val="0"/>
                <w:sz w:val="21"/>
                <w:szCs w:val="21"/>
                <w:lang w:val="en-US" w:eastAsia="zh-CN" w:bidi="ar"/>
              </w:rPr>
              <w:t>（概述涉案专利权利要求以及被诉侵权产品所涉技术方案的对比分析结果）</w:t>
            </w:r>
            <mc:AlternateContent>
              <mc:Choice Requires="wpsCustomData"/>
            </mc:AlternateContent>
          </w:p>
        </w:tc>
      </w:tr>
      <w:tr w14:paraId="320AB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235" w:type="dxa"/>
            <w:vAlign w:val="center"/>
          </w:tcPr>
          <w:p w14:paraId="12B7A752">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ascii="方正书宋_GBK" w:hAnsi="方正书宋_GBK" w:eastAsia="方正书宋_GBK" w:cs="方正书宋_GBK"/>
                <w:color w:val="231F20"/>
                <w:kern w:val="0"/>
                <w:sz w:val="21"/>
                <w:szCs w:val="21"/>
                <w:lang w:val="en-US" w:eastAsia="zh-CN" w:bidi="ar"/>
              </w:rPr>
            </w:pPr>
            <w:r>
              <w:rPr>
                <w:rFonts w:hint="eastAsia"/>
                <w:lang w:val="en-US" w:eastAsia="zh-CN"/>
              </w:rPr>
              <w:t xml:space="preserve">4. 被诉侵权行为 </w:t>
            </w:r>
          </w:p>
        </w:tc>
        <w:tc>
          <w:tcPr>
            <w:tcW w:w="7108" w:type="dxa"/>
            <w:gridSpan w:val="2"/>
            <w:vAlign w:val="top"/>
          </w:tcPr>
          <w:p w14:paraId="4B1CDE63">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侵权产品：</w:t>
            </w:r>
            <mc:AlternateContent>
              <mc:Choice Requires="wpsCustomData"/>
            </mc:AlternateContent>
            <w:r>
              <w:rPr>
                <w:rFonts w:hint="eastAsia" w:asciiTheme="minorEastAsia" w:hAnsiTheme="minorEastAsia" w:eastAsiaTheme="minorEastAsia" w:cstheme="minorEastAsia"/>
                <w:b/>
                <w:bCs/>
                <w:color w:val="231F20"/>
                <w:kern w:val="0"/>
                <w:sz w:val="21"/>
                <w:szCs w:val="21"/>
                <w:lang w:val="en-US" w:eastAsia="zh-CN" w:bidi="ar"/>
              </w:rPr>
              <w:t>（写明产品型号等）</w:t>
            </w:r>
            <mc:AlternateContent>
              <mc:Choice Requires="wpsCustomData"/>
            </mc:AlternateContent>
            <w:r>
              <w:rPr>
                <w:rFonts w:hint="eastAsia" w:asciiTheme="minorEastAsia" w:hAnsiTheme="minorEastAsia" w:eastAsiaTheme="minorEastAsia" w:cstheme="minorEastAsia"/>
                <w:b/>
                <w:bCs/>
                <w:color w:val="231F20"/>
                <w:kern w:val="0"/>
                <w:sz w:val="21"/>
                <w:szCs w:val="21"/>
                <w:lang w:val="en-US" w:eastAsia="zh-CN" w:bidi="ar"/>
              </w:rPr>
              <w:t xml:space="preserve"> </w:t>
            </w:r>
          </w:p>
          <w:p w14:paraId="63C2B3DD">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侵权行为方式：</w:t>
            </w:r>
            <mc:AlternateContent>
              <mc:Choice Requires="wpsCustomData"/>
            </mc:AlternateContent>
            <w:r>
              <w:rPr>
                <w:rFonts w:hint="eastAsia" w:asciiTheme="minorEastAsia" w:hAnsiTheme="minorEastAsia" w:eastAsiaTheme="minorEastAsia" w:cstheme="minorEastAsia"/>
                <w:b/>
                <w:bCs/>
                <w:color w:val="231F20"/>
                <w:kern w:val="0"/>
                <w:sz w:val="21"/>
                <w:szCs w:val="21"/>
                <w:lang w:val="en-US" w:eastAsia="zh-CN" w:bidi="ar"/>
              </w:rPr>
              <w:t>（具体写明系为生产经营目的制造、使用、许诺销售、销售、进口专利产品，或者使用专利方法以及使用、许诺销售、销售、进口依照该专利方法直接获得的产品等行为方式中的哪些行为）</w:t>
            </w:r>
            <mc:AlternateContent>
              <mc:Choice Requires="wpsCustomData"/>
            </mc:AlternateContent>
            <w:r>
              <w:rPr>
                <w:rFonts w:hint="eastAsia" w:asciiTheme="minorEastAsia" w:hAnsiTheme="minorEastAsia" w:eastAsiaTheme="minorEastAsia" w:cstheme="minorEastAsia"/>
                <w:b/>
                <w:bCs/>
                <w:color w:val="231F20"/>
                <w:kern w:val="0"/>
                <w:sz w:val="21"/>
                <w:szCs w:val="21"/>
                <w:lang w:val="en-US" w:eastAsia="zh-CN" w:bidi="ar"/>
              </w:rPr>
              <w:t xml:space="preserve"> </w:t>
            </w:r>
          </w:p>
          <w:p w14:paraId="50BFAA44">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侵权行为期间：</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09820070">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方正书宋_GBK" w:hAnsi="方正书宋_GBK" w:eastAsia="方正书宋_GBK" w:cs="方正书宋_GBK"/>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被诉侵权行为具体情形：</w:t>
            </w:r>
            <mc:AlternateContent>
              <mc:Choice Requires="wpsCustomData"/>
            </mc:AlternateContent>
            <w:r>
              <w:rPr>
                <w:rFonts w:hint="eastAsia" w:asciiTheme="minorEastAsia" w:hAnsiTheme="minorEastAsia" w:eastAsiaTheme="minorEastAsia" w:cstheme="minorEastAsia"/>
                <w:b/>
                <w:bCs/>
                <w:color w:val="231F20"/>
                <w:kern w:val="0"/>
                <w:sz w:val="21"/>
                <w:szCs w:val="21"/>
                <w:lang w:val="en-US" w:eastAsia="zh-CN" w:bidi="ar"/>
              </w:rPr>
              <w:t>（写明发现方式、渠道）</w:t>
            </w:r>
            <mc:AlternateContent>
              <mc:Choice Requires="wpsCustomData"/>
            </mc:AlternateContent>
          </w:p>
        </w:tc>
      </w:tr>
      <w:tr w14:paraId="4D392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235" w:type="dxa"/>
            <w:vAlign w:val="center"/>
          </w:tcPr>
          <w:p w14:paraId="1E9BB44B">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5. 共同侵权</w:t>
            </w:r>
          </w:p>
        </w:tc>
        <w:tc>
          <w:tcPr>
            <w:tcW w:w="7108" w:type="dxa"/>
            <w:gridSpan w:val="2"/>
            <w:vAlign w:val="top"/>
          </w:tcPr>
          <w:p w14:paraId="5EDDE008">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有</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主要事实与理由：</w:t>
            </w:r>
            <mc:AlternateContent>
              <mc:Choice Requires="wpsCustomData"/>
            </mc:AlternateContent>
            <w:r>
              <w:rPr>
                <w:rFonts w:hint="eastAsia" w:asciiTheme="minorEastAsia" w:hAnsiTheme="minorEastAsia" w:eastAsiaTheme="minorEastAsia" w:cstheme="minorEastAsia"/>
                <w:b/>
                <w:bCs/>
                <w:color w:val="231F20"/>
                <w:kern w:val="0"/>
                <w:sz w:val="21"/>
                <w:szCs w:val="21"/>
                <w:lang w:val="en-US" w:eastAsia="zh-CN" w:bidi="ar"/>
              </w:rPr>
              <w:t>（一并写明共同侵权主体之间是否存在关联关系）</w:t>
            </w:r>
            <mc:AlternateContent>
              <mc:Choice Requires="wpsCustomData"/>
            </mc:AlternateContent>
            <w:r>
              <w:rPr>
                <w:rFonts w:hint="eastAsia" w:ascii="黑体" w:hAnsi="黑体" w:eastAsia="黑体" w:cs="黑体"/>
                <w:color w:val="231F20"/>
                <w:kern w:val="0"/>
                <w:sz w:val="21"/>
                <w:szCs w:val="21"/>
                <w:lang w:val="en-US" w:eastAsia="zh-CN" w:bidi="ar"/>
              </w:rPr>
              <w:t xml:space="preserve"> </w:t>
            </w:r>
          </w:p>
          <w:p w14:paraId="58668AAA">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无</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5B8C1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235" w:type="dxa"/>
            <w:vAlign w:val="center"/>
          </w:tcPr>
          <w:p w14:paraId="7D65FE41">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6. 其他</w:t>
            </w:r>
          </w:p>
        </w:tc>
        <w:tc>
          <w:tcPr>
            <w:tcW w:w="7108" w:type="dxa"/>
            <w:gridSpan w:val="2"/>
            <w:vAlign w:val="top"/>
          </w:tcPr>
          <w:p w14:paraId="025C8B27">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有</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内容：</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46E6F355">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无</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389FC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9343" w:type="dxa"/>
            <w:gridSpan w:val="3"/>
            <w:vAlign w:val="center"/>
          </w:tcPr>
          <w:p w14:paraId="422BA291">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eastAsia" w:asciiTheme="majorEastAsia" w:hAnsiTheme="majorEastAsia" w:eastAsiaTheme="majorEastAsia" w:cstheme="majorEastAsia"/>
                <w:b/>
                <w:bCs/>
                <w:color w:val="231F20"/>
                <w:kern w:val="0"/>
                <w:sz w:val="21"/>
                <w:szCs w:val="21"/>
                <w:lang w:val="en-US" w:eastAsia="zh-CN" w:bidi="ar"/>
              </w:rPr>
            </w:pPr>
            <w:r>
              <w:rPr>
                <w:rFonts w:hint="eastAsia" w:asciiTheme="majorEastAsia" w:hAnsiTheme="majorEastAsia" w:eastAsiaTheme="majorEastAsia" w:cstheme="majorEastAsia"/>
                <w:b/>
                <w:bCs/>
                <w:color w:val="231F20"/>
                <w:kern w:val="0"/>
                <w:sz w:val="30"/>
                <w:szCs w:val="30"/>
                <w:lang w:val="en-US" w:eastAsia="zh-CN" w:bidi="ar"/>
              </w:rPr>
              <w:t>责任承担</w:t>
            </w:r>
          </w:p>
        </w:tc>
      </w:tr>
      <w:tr w14:paraId="6B862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235" w:type="dxa"/>
            <w:vAlign w:val="center"/>
          </w:tcPr>
          <w:p w14:paraId="42BCE8E0">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ascii="方正书宋_GBK" w:hAnsi="方正书宋_GBK" w:eastAsia="方正书宋_GBK" w:cs="方正书宋_GBK"/>
                <w:color w:val="231F20"/>
                <w:kern w:val="0"/>
                <w:sz w:val="21"/>
                <w:szCs w:val="21"/>
                <w:lang w:val="en-US" w:eastAsia="zh-CN" w:bidi="ar"/>
              </w:rPr>
            </w:pPr>
            <w:r>
              <w:rPr>
                <w:rFonts w:hint="eastAsia"/>
                <w:lang w:val="en-US" w:eastAsia="zh-CN"/>
              </w:rPr>
              <w:t>1. 停止侵害</w:t>
            </w:r>
            <w:r>
              <w:rPr>
                <w:rFonts w:ascii="方正书宋_GBK" w:hAnsi="方正书宋_GBK" w:eastAsia="方正书宋_GBK" w:cs="方正书宋_GBK"/>
                <w:b/>
                <w:bCs/>
                <w:color w:val="231F20"/>
                <w:kern w:val="0"/>
                <w:sz w:val="21"/>
                <w:szCs w:val="21"/>
                <w:lang w:val="en-US" w:eastAsia="zh-CN" w:bidi="ar"/>
              </w:rPr>
              <w:t xml:space="preserve"> </w:t>
            </w:r>
          </w:p>
        </w:tc>
        <w:tc>
          <w:tcPr>
            <w:tcW w:w="7108" w:type="dxa"/>
            <w:gridSpan w:val="2"/>
            <w:vAlign w:val="top"/>
          </w:tcPr>
          <w:p w14:paraId="2605714D">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被告应当立即停止侵害。具体主张：</w:t>
            </w:r>
            <mc:AlternateContent>
              <mc:Choice Requires="wpsCustomData"/>
            </mc:AlternateContent>
            <w:r>
              <w:rPr>
                <w:rFonts w:hint="eastAsia" w:asciiTheme="minorEastAsia" w:hAnsiTheme="minorEastAsia" w:eastAsiaTheme="minorEastAsia" w:cstheme="minorEastAsia"/>
                <w:b/>
                <w:bCs/>
                <w:color w:val="231F20"/>
                <w:kern w:val="0"/>
                <w:sz w:val="21"/>
                <w:szCs w:val="21"/>
                <w:lang w:val="en-US" w:eastAsia="zh-CN" w:bidi="ar"/>
              </w:rPr>
              <w:t>（一并说明本案诉讼期间被诉侵权行为是否仍在进行）</w:t>
            </w:r>
            <mc:AlternateContent>
              <mc:Choice Requires="wpsCustomData"/>
            </mc:AlternateContent>
          </w:p>
        </w:tc>
      </w:tr>
      <w:tr w14:paraId="23ED8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235" w:type="dxa"/>
            <w:vMerge w:val="restart"/>
            <w:vAlign w:val="center"/>
          </w:tcPr>
          <w:p w14:paraId="241534F2">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2. 赔</w:t>
            </w:r>
            <w:r>
              <w:rPr>
                <w:rFonts w:hint="eastAsia"/>
                <w:lang w:val="en-US" w:eastAsia="zh-CN"/>
              </w:rPr>
              <w:t>偿责任</w:t>
            </w:r>
          </w:p>
        </w:tc>
        <w:tc>
          <w:tcPr>
            <w:tcW w:w="3232" w:type="dxa"/>
            <w:vAlign w:val="top"/>
          </w:tcPr>
          <w:p w14:paraId="3540F823">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补偿性赔偿：</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 xml:space="preserve">元。选择： </w:t>
            </w:r>
          </w:p>
          <w:p w14:paraId="3ACAB32A">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原告受损</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元 </w:t>
            </w:r>
          </w:p>
          <w:p w14:paraId="7A6A2AAD">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被告获利</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元 </w:t>
            </w:r>
          </w:p>
          <w:p w14:paraId="43AE8DDA">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许可使用费</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元 </w:t>
            </w:r>
          </w:p>
          <w:p w14:paraId="07C1BFB7">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（基数：</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元，倍数：</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 xml:space="preserve">） </w:t>
            </w:r>
          </w:p>
          <w:p w14:paraId="4698C6CA">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法定赔偿</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元</w:t>
            </w:r>
          </w:p>
        </w:tc>
        <w:tc>
          <w:tcPr>
            <w:tcW w:w="3876" w:type="dxa"/>
            <w:vAlign w:val="center"/>
          </w:tcPr>
          <w:p w14:paraId="59EF8077">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计算依据或者参考因素： </w:t>
            </w:r>
          </w:p>
          <w:p w14:paraId="66CD5982">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mc:AlternateContent>
              <mc:Choice Requires="wpsCustomData"/>
            </mc:AlternateContent>
            <w:r>
              <w:rPr>
                <w:rFonts w:hint="eastAsia" w:asciiTheme="minorEastAsia" w:hAnsiTheme="minorEastAsia" w:eastAsiaTheme="minorEastAsia" w:cstheme="minorEastAsia"/>
                <w:b/>
                <w:bCs/>
                <w:color w:val="231F20"/>
                <w:kern w:val="0"/>
                <w:sz w:val="21"/>
                <w:szCs w:val="21"/>
                <w:lang w:val="en-US" w:eastAsia="zh-CN" w:bidi="ar"/>
              </w:rPr>
              <w:t>【以被告获利计算经济损失示例：侵权期间：……，销售数量：……，销售被诉侵权产品利润计算方法：（写明利润类型，如营业利润、销售利润等）】</w:t>
            </w:r>
            <mc:AlternateContent>
              <mc:Choice Requires="wpsCustomData"/>
            </mc:AlternateContent>
          </w:p>
        </w:tc>
      </w:tr>
      <w:tr w14:paraId="2FBC8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235" w:type="dxa"/>
            <w:vMerge w:val="continue"/>
            <w:vAlign w:val="center"/>
          </w:tcPr>
          <w:p w14:paraId="3535A048">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p>
        </w:tc>
        <w:tc>
          <w:tcPr>
            <w:tcW w:w="3232" w:type="dxa"/>
            <w:vAlign w:val="top"/>
          </w:tcPr>
          <w:p w14:paraId="2B637015">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惩罚性赔偿：</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 xml:space="preserve">元 </w:t>
            </w:r>
          </w:p>
          <w:p w14:paraId="323660B3">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w:t>
            </w:r>
            <w:r>
              <w:rPr>
                <w:rFonts w:hint="eastAsia" w:asciiTheme="minorEastAsia" w:hAnsiTheme="minorEastAsia" w:eastAsiaTheme="minorEastAsia" w:cstheme="minorEastAsia"/>
                <w:color w:val="231F20"/>
                <w:kern w:val="0"/>
                <w:sz w:val="21"/>
                <w:szCs w:val="21"/>
                <w:lang w:val="en-US" w:eastAsia="zh-CN" w:bidi="ar"/>
                <w:woUserID w:val="1"/>
              </w:rPr>
              <w:t>基数</w:t>
            </w:r>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元， </w:t>
            </w:r>
          </w:p>
          <w:p w14:paraId="3A30879E">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倍数：</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10C0735D">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b/>
                <w:bCs/>
                <w:color w:val="231F20"/>
                <w:kern w:val="0"/>
                <w:sz w:val="21"/>
                <w:szCs w:val="21"/>
                <w:lang w:val="en-US" w:eastAsia="zh-CN" w:bidi="ar"/>
              </w:rPr>
              <w:t>（如不主张，可不填）</w:t>
            </w:r>
          </w:p>
        </w:tc>
        <w:tc>
          <w:tcPr>
            <w:tcW w:w="3876" w:type="dxa"/>
            <w:vAlign w:val="center"/>
          </w:tcPr>
          <w:p w14:paraId="7BBB1FCD">
            <w:pPr>
              <w:keepNext w:val="0"/>
              <w:keepLines w:val="0"/>
              <w:pageBreakBefore w:val="0"/>
              <w:widowControl/>
              <w:suppressLineNumbers w:val="0"/>
              <w:kinsoku/>
              <w:wordWrap/>
              <w:overflowPunct/>
              <w:topLinePunct w:val="0"/>
              <w:autoSpaceDE/>
              <w:autoSpaceDN/>
              <w:bidi w:val="0"/>
              <w:adjustRightInd w:val="0"/>
              <w:snapToGrid w:val="0"/>
              <w:spacing w:line="320" w:lineRule="exact"/>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（1）侵权故意有关事实与理由：</w:t>
            </w:r>
            <mc:AlternateContent>
              <mc:Choice Requires="wpsCustomData"/>
            </mc:AlternateContent>
          </w:p>
          <mc:AlternateContent>
            <mc:Choice Requires="wpsCustomData"/>
          </mc:AlternateContent>
          <w:p w14:paraId="6B4F08C9">
            <w:pPr>
              <w:keepNext w:val="0"/>
              <w:keepLines w:val="0"/>
              <w:pageBreakBefore w:val="0"/>
              <w:widowControl/>
              <w:suppressLineNumbers w:val="0"/>
              <w:kinsoku/>
              <w:wordWrap/>
              <w:overflowPunct/>
              <w:topLinePunct w:val="0"/>
              <w:autoSpaceDE/>
              <w:autoSpaceDN/>
              <w:bidi w:val="0"/>
              <w:adjustRightInd w:val="0"/>
              <w:snapToGrid w:val="0"/>
              <w:spacing w:line="320" w:lineRule="exact"/>
              <w:jc w:val="both"/>
              <w:textAlignment w:val="auto"/>
              <w:rPr>
                <w:rFonts w:hint="eastAsia" w:asciiTheme="minorEastAsia" w:hAnsiTheme="minorEastAsia" w:eastAsiaTheme="minorEastAsia" w:cstheme="minorEastAsia"/>
                <w:color w:val="231F20"/>
                <w:kern w:val="0"/>
                <w:sz w:val="21"/>
                <w:szCs w:val="21"/>
                <w:lang w:val="en-US" w:eastAsia="zh" w:bidi="ar"/>
                <w:woUserID w:val="1"/>
              </w:rPr>
            </w:pPr>
            <w:r>
              <w:rPr>
                <w:rFonts w:hint="eastAsia" w:asciiTheme="minorEastAsia" w:hAnsiTheme="minorEastAsia" w:eastAsiaTheme="minorEastAsia" w:cstheme="minorEastAsia"/>
                <w:color w:val="231F20"/>
                <w:kern w:val="0"/>
                <w:sz w:val="21"/>
                <w:szCs w:val="21"/>
                <w:lang w:val="en-US" w:eastAsia="zh-CN" w:bidi="ar"/>
              </w:rPr>
              <w:t>（2）情节严重有关事实与理由：</w:t>
            </w:r>
            <mc:AlternateContent>
              <mc:Choice Requires="wpsCustomData"/>
            </mc:AlternateContent>
            <w:r>
              <w:rPr>
                <w:rFonts w:hint="eastAsia" w:asciiTheme="minorEastAsia" w:hAnsiTheme="minorEastAsia" w:cstheme="minorEastAsia"/>
                <w:color w:val="231F20"/>
                <w:kern w:val="0"/>
                <w:sz w:val="21"/>
                <w:szCs w:val="21"/>
                <w:lang w:val="en-US" w:eastAsia="zh" w:bidi="ar"/>
                <w:woUserID w:val="1"/>
              </w:rPr>
              <w:t xml:space="preserve">  </w:t>
            </w:r>
            <mc:AlternateContent>
              <mc:Choice Requires="wpsCustomData"/>
            </mc:AlternateContent>
          </w:p>
        </w:tc>
      </w:tr>
      <w:tr w14:paraId="02D75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235" w:type="dxa"/>
            <w:vMerge w:val="continue"/>
            <w:vAlign w:val="center"/>
          </w:tcPr>
          <w:p w14:paraId="3B7DF28F">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p>
        </w:tc>
        <w:tc>
          <w:tcPr>
            <w:tcW w:w="3232" w:type="dxa"/>
            <w:vAlign w:val="top"/>
          </w:tcPr>
          <w:p w14:paraId="22AD9F4E">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维权合理开支：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 xml:space="preserve">元。包括： </w:t>
            </w:r>
          </w:p>
          <w:p w14:paraId="246DAADC">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律师费</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元 </w:t>
            </w:r>
          </w:p>
          <w:p w14:paraId="36097B0D">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公证费</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元 </w:t>
            </w:r>
          </w:p>
          <w:p w14:paraId="57628E0C">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差旅费</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元 </w:t>
            </w:r>
          </w:p>
          <w:p w14:paraId="5D56C798">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其他费用</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元 </w:t>
            </w:r>
          </w:p>
          <w:p w14:paraId="75F95775">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b/>
                <w:bCs/>
                <w:color w:val="231F20"/>
                <w:kern w:val="0"/>
                <w:sz w:val="21"/>
                <w:szCs w:val="21"/>
                <w:lang w:val="en-US" w:eastAsia="zh-CN" w:bidi="ar"/>
              </w:rPr>
              <w:t>（如不主张，可不填）</w:t>
            </w:r>
          </w:p>
        </w:tc>
        <w:tc>
          <w:tcPr>
            <w:tcW w:w="3876" w:type="dxa"/>
            <w:vAlign w:val="center"/>
          </w:tcPr>
          <w:p w14:paraId="0361E86D">
            <w:pPr>
              <w:keepNext w:val="0"/>
              <w:keepLines w:val="0"/>
              <w:pageBreakBefore w:val="0"/>
              <w:widowControl/>
              <w:suppressLineNumbers w:val="0"/>
              <w:kinsoku/>
              <w:wordWrap/>
              <w:overflowPunct/>
              <w:topLinePunct w:val="0"/>
              <w:autoSpaceDE/>
              <w:autoSpaceDN/>
              <w:bidi w:val="0"/>
              <w:adjustRightInd w:val="0"/>
              <w:snapToGrid w:val="0"/>
              <w:spacing w:line="320" w:lineRule="exact"/>
              <w:jc w:val="both"/>
              <w:textAlignment w:val="auto"/>
              <w:rPr>
                <w:rFonts w:hint="eastAsia" w:asciiTheme="minorEastAsia" w:hAnsiTheme="minorEastAsia" w:eastAsiaTheme="minorEastAsia" w:cstheme="minorEastAsia"/>
                <w:color w:val="231F20"/>
                <w:kern w:val="0"/>
                <w:sz w:val="21"/>
                <w:szCs w:val="21"/>
                <w:lang w:val="en-US" w:eastAsia="zh" w:bidi="ar"/>
                <w:woUserID w:val="1"/>
              </w:rPr>
            </w:pPr>
            <w:r>
              <w:rPr>
                <w:rFonts w:hint="eastAsia" w:asciiTheme="minorEastAsia" w:hAnsiTheme="minorEastAsia" w:eastAsiaTheme="minorEastAsia" w:cstheme="minorEastAsia"/>
                <w:color w:val="231F20"/>
                <w:kern w:val="0"/>
                <w:sz w:val="21"/>
                <w:szCs w:val="21"/>
                <w:lang w:val="en-US" w:eastAsia="zh-CN" w:bidi="ar"/>
              </w:rPr>
              <w:t>事实与理由：</w:t>
            </w:r>
            <mc:AlternateContent>
              <mc:Choice Requires="wpsCustomData"/>
            </mc:AlternateContent>
            <w:r>
              <w:rPr>
                <w:rFonts w:hint="eastAsia" w:asciiTheme="minorEastAsia" w:hAnsiTheme="minorEastAsia" w:cstheme="minorEastAsia"/>
                <w:color w:val="231F20"/>
                <w:kern w:val="0"/>
                <w:sz w:val="21"/>
                <w:szCs w:val="21"/>
                <w:lang w:val="en-US" w:eastAsia="zh" w:bidi="ar"/>
                <w:woUserID w:val="1"/>
              </w:rPr>
              <w:t xml:space="preserve">  </w:t>
            </w:r>
            <mc:AlternateContent>
              <mc:Choice Requires="wpsCustomData"/>
            </mc:AlternateContent>
          </w:p>
        </w:tc>
      </w:tr>
      <w:tr w14:paraId="3C749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235" w:type="dxa"/>
            <w:vAlign w:val="center"/>
          </w:tcPr>
          <w:p w14:paraId="4D03244B">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 xml:space="preserve">3. 连带责任 </w:t>
            </w:r>
          </w:p>
        </w:tc>
        <w:tc>
          <w:tcPr>
            <w:tcW w:w="7108" w:type="dxa"/>
            <w:gridSpan w:val="2"/>
            <w:vAlign w:val="top"/>
          </w:tcPr>
          <w:p w14:paraId="6E2FAE06">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有</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 xml:space="preserve"> 内容：</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被告一 ××、被告二 ×× 构成共同侵权，应当连带赔偿原告经济损失 × 元、维权合理开支 × 元。具体理由： </w:t>
            </w:r>
            <mc:AlternateContent>
              <mc:Choice Requires="wpsCustomData"/>
            </mc:AlternateContent>
          </w:p>
          <w:p w14:paraId="454A95FA">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无</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081E1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235" w:type="dxa"/>
            <w:vAlign w:val="center"/>
          </w:tcPr>
          <w:p w14:paraId="6296E6D5">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 xml:space="preserve">4. 其他责任 </w:t>
            </w:r>
          </w:p>
        </w:tc>
        <w:tc>
          <w:tcPr>
            <w:tcW w:w="7108" w:type="dxa"/>
            <w:gridSpan w:val="2"/>
            <w:vAlign w:val="top"/>
          </w:tcPr>
          <w:p w14:paraId="5BA5346A">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有</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内容：</w:t>
            </w:r>
            <mc:AlternateContent>
              <mc:Choice Requires="wpsCustomData"/>
            </mc:AlternateContent>
            <w:r>
              <w:rPr>
                <w:rFonts w:hint="eastAsia" w:asciiTheme="minorEastAsia" w:hAnsiTheme="minorEastAsia" w:cstheme="minorEastAsia"/>
                <w:color w:val="231F20"/>
                <w:kern w:val="0"/>
                <w:sz w:val="21"/>
                <w:szCs w:val="21"/>
                <w:lang w:val="en-US" w:eastAsia="zh" w:bidi="ar"/>
                <w:woUserID w:val="1"/>
              </w:rPr>
              <w:t xml:space="preserve">  </w:t>
            </w:r>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0EAA6A3A">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无</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077A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235" w:type="dxa"/>
            <w:vAlign w:val="center"/>
          </w:tcPr>
          <w:p w14:paraId="5A4F17F8">
            <w:pPr>
              <w:keepNext w:val="0"/>
              <w:keepLines w:val="0"/>
              <w:widowControl/>
              <w:suppressLineNumbers w:val="0"/>
              <w:jc w:val="left"/>
              <w:rPr>
                <w:rFonts w:ascii="方正书宋_GBK" w:hAnsi="方正书宋_GBK" w:eastAsia="方正书宋_GBK" w:cs="方正书宋_GBK"/>
                <w:color w:val="231F20"/>
                <w:kern w:val="0"/>
                <w:sz w:val="21"/>
                <w:szCs w:val="21"/>
                <w:lang w:val="en-US" w:eastAsia="zh-CN" w:bidi="ar"/>
              </w:rPr>
            </w:pPr>
            <w:r>
              <w:rPr>
                <w:rFonts w:hint="eastAsia"/>
                <w:lang w:val="en-US" w:eastAsia="zh-CN"/>
              </w:rPr>
              <w:t>5. 法律依据</w:t>
            </w:r>
          </w:p>
        </w:tc>
        <w:tc>
          <w:tcPr>
            <w:tcW w:w="7108" w:type="dxa"/>
            <w:gridSpan w:val="2"/>
            <w:vAlign w:val="top"/>
          </w:tcPr>
          <w:p w14:paraId="0F63B374">
            <w:pPr>
              <w:keepNext w:val="0"/>
              <w:keepLines w:val="0"/>
              <w:widowControl/>
              <w:suppressLineNumbers w:val="0"/>
              <w:jc w:val="left"/>
              <w:rPr>
                <w:rFonts w:hint="eastAsia" w:ascii="方正书宋_GBK" w:hAnsi="方正书宋_GBK" w:eastAsia="方正书宋_GBK" w:cs="方正书宋_GBK"/>
                <w:color w:val="231F20"/>
                <w:kern w:val="0"/>
                <w:sz w:val="21"/>
                <w:szCs w:val="21"/>
                <w:lang w:val="en-US" w:eastAsia="zh" w:bidi="ar"/>
                <w:woUserID w:val="1"/>
              </w:rPr>
            </w:pPr>
            <mc:AlternateContent>
              <mc:Choice Requires="wpsCustomData"/>
            </mc:AlternateContent>
            <w:r>
              <w:rPr>
                <w:rFonts w:hint="eastAsia" w:ascii="方正书宋_GBK" w:hAnsi="方正书宋_GBK" w:eastAsia="方正书宋_GBK" w:cs="方正书宋_GBK"/>
                <w:color w:val="231F20"/>
                <w:kern w:val="0"/>
                <w:sz w:val="21"/>
                <w:szCs w:val="21"/>
                <w:lang w:val="en-US" w:eastAsia="zh" w:bidi="ar"/>
                <w:woUserID w:val="1"/>
              </w:rPr>
              <w:t xml:space="preserve">   </w:t>
            </w:r>
            <mc:AlternateContent>
              <mc:Choice Requires="wpsCustomData"/>
            </mc:AlternateContent>
          </w:p>
        </w:tc>
      </w:tr>
      <w:tr w14:paraId="61B40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9343" w:type="dxa"/>
            <w:gridSpan w:val="3"/>
            <w:vAlign w:val="center"/>
          </w:tcPr>
          <w:p w14:paraId="2F4A2A5A">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eastAsia" w:asciiTheme="majorEastAsia" w:hAnsiTheme="majorEastAsia" w:eastAsiaTheme="majorEastAsia" w:cstheme="majorEastAsia"/>
                <w:b/>
                <w:bCs/>
                <w:color w:val="231F20"/>
                <w:kern w:val="0"/>
                <w:sz w:val="21"/>
                <w:szCs w:val="21"/>
                <w:lang w:val="en-US" w:eastAsia="zh-CN" w:bidi="ar"/>
              </w:rPr>
            </w:pPr>
            <w:r>
              <w:rPr>
                <w:rFonts w:hint="eastAsia" w:asciiTheme="majorEastAsia" w:hAnsiTheme="majorEastAsia" w:eastAsiaTheme="majorEastAsia" w:cstheme="majorEastAsia"/>
                <w:b/>
                <w:bCs/>
                <w:color w:val="231F20"/>
                <w:kern w:val="0"/>
                <w:sz w:val="30"/>
                <w:szCs w:val="30"/>
                <w:lang w:val="en-US" w:eastAsia="zh-CN" w:bidi="ar"/>
              </w:rPr>
              <w:t>关联案件 / 程序情况</w:t>
            </w:r>
          </w:p>
        </w:tc>
      </w:tr>
      <w:tr w14:paraId="60A4D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9343" w:type="dxa"/>
            <w:gridSpan w:val="3"/>
            <w:vAlign w:val="center"/>
          </w:tcPr>
          <w:p w14:paraId="56958517">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有</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（详见附件 3 关联案件信息表）   </w:t>
            </w:r>
          </w:p>
          <w:p w14:paraId="13267760">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630" w:firstLineChars="300"/>
              <w:jc w:val="left"/>
              <w:textAlignment w:val="auto"/>
              <w:rPr>
                <w:rFonts w:hint="eastAsia" w:asciiTheme="minorEastAsia" w:hAnsiTheme="minorEastAsia" w:eastAsiaTheme="minorEastAsia" w:cstheme="minorEastAsia"/>
              </w:rPr>
            </w:pP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次专利确权行政程序。具体情况：</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p>
          <w:p w14:paraId="361440A0">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630" w:firstLineChars="300"/>
              <w:jc w:val="left"/>
              <w:textAlignment w:val="auto"/>
              <w:rPr>
                <w:rFonts w:hint="eastAsia" w:asciiTheme="minorEastAsia" w:hAnsiTheme="minorEastAsia" w:eastAsiaTheme="minorEastAsia" w:cstheme="minorEastAsia"/>
              </w:rPr>
            </w:pP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件专利侵权民事案件。具体情况：</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p>
          <w:p w14:paraId="66659B88">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630" w:firstLineChars="300"/>
              <w:jc w:val="left"/>
              <w:textAlignment w:val="auto"/>
              <w:rPr>
                <w:rFonts w:hint="eastAsia" w:asciiTheme="minorEastAsia" w:hAnsiTheme="minorEastAsia" w:eastAsiaTheme="minorEastAsia" w:cstheme="minorEastAsia"/>
              </w:rPr>
            </w:pP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件专利权属民事案件。具体情况：</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p>
          <w:p w14:paraId="4D649F48">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630" w:firstLineChars="300"/>
              <w:jc w:val="left"/>
              <w:textAlignment w:val="auto"/>
              <w:rPr>
                <w:rFonts w:hint="eastAsia" w:asciiTheme="minorEastAsia" w:hAnsiTheme="minorEastAsia" w:eastAsiaTheme="minorEastAsia" w:cstheme="minorEastAsia"/>
              </w:rPr>
            </w:pP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件其他关联案件。具体情况：</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17AFB364">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方正书宋_GBK" w:hAnsi="方正书宋_GBK" w:eastAsia="方正书宋_GBK" w:cs="方正书宋_GBK"/>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无</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5C7B4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9343" w:type="dxa"/>
            <w:gridSpan w:val="3"/>
            <w:vAlign w:val="center"/>
          </w:tcPr>
          <w:p w14:paraId="0646BC95">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eastAsia" w:asciiTheme="majorEastAsia" w:hAnsiTheme="majorEastAsia" w:eastAsiaTheme="majorEastAsia" w:cstheme="majorEastAsia"/>
                <w:b/>
                <w:bCs/>
                <w:color w:val="231F20"/>
                <w:kern w:val="0"/>
                <w:sz w:val="21"/>
                <w:szCs w:val="21"/>
                <w:lang w:val="en-US" w:eastAsia="zh-CN" w:bidi="ar"/>
              </w:rPr>
            </w:pPr>
            <w:r>
              <w:rPr>
                <w:rFonts w:hint="eastAsia" w:asciiTheme="majorEastAsia" w:hAnsiTheme="majorEastAsia" w:eastAsiaTheme="majorEastAsia" w:cstheme="majorEastAsia"/>
                <w:b/>
                <w:bCs/>
                <w:color w:val="231F20"/>
                <w:kern w:val="0"/>
                <w:sz w:val="30"/>
                <w:szCs w:val="30"/>
                <w:lang w:val="en-US" w:eastAsia="zh-CN" w:bidi="ar"/>
              </w:rPr>
              <w:t>其他需要说明的情况</w:t>
            </w:r>
          </w:p>
        </w:tc>
      </w:tr>
      <w:tr w14:paraId="05040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9343" w:type="dxa"/>
            <w:gridSpan w:val="3"/>
            <w:vAlign w:val="center"/>
          </w:tcPr>
          <w:p w14:paraId="7A8C9CF9">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具体情况：</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p>
        </w:tc>
      </w:tr>
      <w:tr w14:paraId="383DA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9343" w:type="dxa"/>
            <w:gridSpan w:val="3"/>
            <w:vAlign w:val="center"/>
          </w:tcPr>
          <w:p w14:paraId="19C5A2FB">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eastAsia" w:asciiTheme="majorEastAsia" w:hAnsiTheme="majorEastAsia" w:eastAsiaTheme="majorEastAsia" w:cstheme="majorEastAsia"/>
                <w:b/>
                <w:bCs/>
                <w:color w:val="231F20"/>
                <w:kern w:val="0"/>
                <w:sz w:val="21"/>
                <w:szCs w:val="21"/>
                <w:lang w:val="en-US" w:eastAsia="zh-CN" w:bidi="ar"/>
              </w:rPr>
            </w:pPr>
            <w:r>
              <w:rPr>
                <w:rFonts w:hint="eastAsia" w:asciiTheme="majorEastAsia" w:hAnsiTheme="majorEastAsia" w:eastAsiaTheme="majorEastAsia" w:cstheme="majorEastAsia"/>
                <w:b/>
                <w:bCs/>
                <w:color w:val="231F20"/>
                <w:kern w:val="0"/>
                <w:sz w:val="30"/>
                <w:szCs w:val="30"/>
                <w:lang w:val="en-US" w:eastAsia="zh-CN" w:bidi="ar"/>
              </w:rPr>
              <w:t>附件</w:t>
            </w:r>
          </w:p>
        </w:tc>
      </w:tr>
      <w:tr w14:paraId="757A5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9343" w:type="dxa"/>
            <w:gridSpan w:val="3"/>
            <w:vAlign w:val="center"/>
          </w:tcPr>
          <w:p w14:paraId="3F5FE72F">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1. 原告证据 </w:t>
            </w:r>
          </w:p>
          <w:p w14:paraId="58C338E2">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2. 技术特征对比分析表 </w:t>
            </w:r>
          </w:p>
          <w:p w14:paraId="7950FBCA">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3. 关联案件信息表 </w:t>
            </w:r>
          </w:p>
          <w:p w14:paraId="1476DB4D">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40617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9343" w:type="dxa"/>
            <w:gridSpan w:val="3"/>
            <w:vAlign w:val="center"/>
          </w:tcPr>
          <w:p w14:paraId="10EFD477">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eastAsia" w:asciiTheme="majorEastAsia" w:hAnsiTheme="majorEastAsia" w:eastAsiaTheme="majorEastAsia" w:cstheme="majorEastAsia"/>
                <w:b/>
                <w:bCs/>
                <w:color w:val="231F20"/>
                <w:kern w:val="0"/>
                <w:sz w:val="21"/>
                <w:szCs w:val="21"/>
                <w:lang w:val="en-US" w:eastAsia="zh-CN" w:bidi="ar"/>
              </w:rPr>
            </w:pPr>
            <w:r>
              <w:rPr>
                <w:rFonts w:hint="eastAsia" w:asciiTheme="majorEastAsia" w:hAnsiTheme="majorEastAsia" w:eastAsiaTheme="majorEastAsia" w:cstheme="majorEastAsia"/>
                <w:b/>
                <w:bCs/>
                <w:color w:val="231F20"/>
                <w:kern w:val="0"/>
                <w:sz w:val="30"/>
                <w:szCs w:val="30"/>
                <w:lang w:val="en-US" w:eastAsia="zh-CN" w:bidi="ar"/>
              </w:rPr>
              <w:t>对纠纷解决方式的意愿</w:t>
            </w:r>
          </w:p>
        </w:tc>
      </w:tr>
      <w:tr w14:paraId="17341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235" w:type="dxa"/>
            <w:vAlign w:val="center"/>
          </w:tcPr>
          <w:p w14:paraId="189E68E1">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是否了解调解作为非诉讼纠纷解决方式，能及时、高效、低成本、不伤和气地解决纠纷</w:t>
            </w:r>
          </w:p>
        </w:tc>
        <w:tc>
          <w:tcPr>
            <w:tcW w:w="7108" w:type="dxa"/>
            <w:gridSpan w:val="2"/>
            <w:vAlign w:val="center"/>
          </w:tcPr>
          <w:p w14:paraId="736E43E4">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不了解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6E7BE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235" w:type="dxa"/>
            <w:vAlign w:val="center"/>
          </w:tcPr>
          <w:p w14:paraId="5DA3090B">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是否了解先行调解解决纠纷的好处</w:t>
            </w:r>
          </w:p>
        </w:tc>
        <w:tc>
          <w:tcPr>
            <w:tcW w:w="7108" w:type="dxa"/>
            <w:gridSpan w:val="2"/>
            <w:vAlign w:val="top"/>
          </w:tcPr>
          <w:p w14:paraId="6B988657">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1. 立案后选择先行调解的，可以很快启动调解程序。如不同意调解，法院 </w:t>
            </w:r>
          </w:p>
          <w:p w14:paraId="1FF9554A">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将依程序开庭审理案件，但可能需要经过较长一段时间的排期等待，且审 </w:t>
            </w:r>
          </w:p>
          <w:p w14:paraId="473F822B">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理、执行周期相对较长。 </w:t>
            </w:r>
          </w:p>
          <w:p w14:paraId="7DF83E4E">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不了解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1DED1581">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2. 选择先行调解，调解成功且自动履行的免交诉讼费用，申请司法确认的 </w:t>
            </w:r>
          </w:p>
          <w:p w14:paraId="64B7D480">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不交纳诉讼费用，要求出具调解书的减半交纳诉讼费用。 </w:t>
            </w:r>
          </w:p>
          <w:p w14:paraId="6447FD01">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不了解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4549304C">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3. 首次调解不成功，但仍有继续调解意愿的，可以选择更换调解组织和调 </w:t>
            </w:r>
          </w:p>
          <w:p w14:paraId="3678B5DB">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解员再进行调解。调解无法达成一致意见的，法院将依程序排期开庭。 </w:t>
            </w:r>
          </w:p>
          <w:p w14:paraId="1D241FDB">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不了解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3D30CACA">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4. 依照法律规定，调解具有保密性要求，调解过程不公开，调解协议未经 </w:t>
            </w:r>
          </w:p>
          <w:p w14:paraId="3936877D">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当事人同意不得公开。 </w:t>
            </w:r>
          </w:p>
          <w:p w14:paraId="7CDDC8D7">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不了解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7856B3CA">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5. 调解达成的协议具有法律效力，可以依照法律规定申请司法确认，具有 </w:t>
            </w:r>
          </w:p>
          <w:p w14:paraId="7C87A95F">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强制执行效力。 </w:t>
            </w:r>
          </w:p>
          <w:p w14:paraId="53CA2E1E">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不了解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1E717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235" w:type="dxa"/>
            <w:vAlign w:val="center"/>
          </w:tcPr>
          <w:p w14:paraId="0A70010C">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 xml:space="preserve">是否考虑先行调解 </w:t>
            </w:r>
          </w:p>
        </w:tc>
        <w:tc>
          <w:tcPr>
            <w:tcW w:w="7108" w:type="dxa"/>
            <w:gridSpan w:val="2"/>
            <w:vAlign w:val="top"/>
          </w:tcPr>
          <w:p w14:paraId="18791DA7">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是</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36E94349">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5BDE3AA2">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暂不确定，想要了解更多内容</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bl>
    <w:p w14:paraId="1F6828DF">
      <w:pPr>
        <w:keepNext w:val="0"/>
        <w:keepLines w:val="0"/>
        <w:pageBreakBefore w:val="0"/>
        <w:widowControl/>
        <w:suppressLineNumbers w:val="0"/>
        <w:kinsoku/>
        <w:wordWrap w:val="0"/>
        <w:overflowPunct/>
        <w:topLinePunct w:val="0"/>
        <w:autoSpaceDE/>
        <w:autoSpaceDN/>
        <w:bidi w:val="0"/>
        <w:adjustRightInd w:val="0"/>
        <w:snapToGrid w:val="0"/>
        <w:spacing w:before="155" w:line="240" w:lineRule="auto"/>
        <w:jc w:val="right"/>
        <w:textAlignment w:val="auto"/>
        <w:rPr>
          <w:rFonts w:hint="eastAsia" w:asciiTheme="majorEastAsia" w:hAnsiTheme="majorEastAsia" w:eastAsiaTheme="majorEastAsia" w:cstheme="majorEastAsia"/>
          <w:b/>
          <w:bCs/>
          <w:lang w:val="en-US"/>
        </w:rPr>
      </w:pPr>
      <w:r>
        <w:rPr>
          <w:rFonts w:hint="eastAsia" w:asciiTheme="majorEastAsia" w:hAnsiTheme="majorEastAsia" w:eastAsiaTheme="majorEastAsia" w:cstheme="majorEastAsia"/>
          <w:b/>
          <w:bCs/>
          <w:color w:val="231F20"/>
          <w:kern w:val="0"/>
          <w:sz w:val="30"/>
          <w:szCs w:val="30"/>
          <w:lang w:val="en-US" w:eastAsia="zh-CN" w:bidi="ar"/>
        </w:rPr>
        <w:t xml:space="preserve">具状人（签字、盖章）：      </w:t>
      </w:r>
    </w:p>
    <w:p w14:paraId="5EE22038">
      <w:pPr>
        <w:keepNext w:val="0"/>
        <w:keepLines w:val="0"/>
        <w:pageBreakBefore w:val="0"/>
        <w:widowControl/>
        <w:suppressLineNumbers w:val="0"/>
        <w:kinsoku/>
        <w:wordWrap w:val="0"/>
        <w:overflowPunct/>
        <w:topLinePunct w:val="0"/>
        <w:autoSpaceDE/>
        <w:autoSpaceDN/>
        <w:bidi w:val="0"/>
        <w:adjustRightInd w:val="0"/>
        <w:snapToGrid w:val="0"/>
        <w:spacing w:line="240" w:lineRule="auto"/>
        <w:jc w:val="right"/>
        <w:textAlignment w:val="auto"/>
        <w:rPr>
          <w:rFonts w:hint="eastAsia" w:asciiTheme="minorEastAsia" w:hAnsiTheme="minorEastAsia" w:eastAsiaTheme="minorEastAsia" w:cstheme="minorEastAsia"/>
          <w:color w:val="231F20"/>
          <w:kern w:val="0"/>
          <w:sz w:val="30"/>
          <w:szCs w:val="30"/>
          <w:lang w:val="en-US" w:eastAsia="zh-CN" w:bidi="ar"/>
        </w:rPr>
      </w:pPr>
      <w:r>
        <w:rPr>
          <w:rFonts w:hint="eastAsia" w:asciiTheme="majorEastAsia" w:hAnsiTheme="majorEastAsia" w:eastAsiaTheme="majorEastAsia" w:cstheme="majorEastAsia"/>
          <w:b/>
          <w:bCs/>
          <w:color w:val="231F20"/>
          <w:kern w:val="0"/>
          <w:sz w:val="30"/>
          <w:szCs w:val="30"/>
          <w:lang w:val="en-US" w:eastAsia="zh-CN" w:bidi="ar"/>
        </w:rPr>
        <w:t>日期：</w:t>
      </w:r>
      <w:r>
        <w:rPr>
          <w:rFonts w:hint="eastAsia" w:ascii="黑体" w:hAnsi="黑体" w:eastAsia="黑体" w:cs="黑体"/>
          <w:color w:val="231F20"/>
          <w:kern w:val="0"/>
          <w:sz w:val="30"/>
          <w:szCs w:val="30"/>
          <w:lang w:val="en-US" w:eastAsia="zh-CN" w:bidi="ar"/>
        </w:rPr>
        <w:t xml:space="preserve"> </w:t>
      </w:r>
      <w:r>
        <w:rPr>
          <w:rFonts w:hint="eastAsia" w:asciiTheme="minorEastAsia" w:hAnsiTheme="minorEastAsia" w:eastAsiaTheme="minorEastAsia" w:cstheme="minorEastAsia"/>
          <w:color w:val="231F20"/>
          <w:kern w:val="0"/>
          <w:sz w:val="30"/>
          <w:szCs w:val="30"/>
          <w:lang w:val="en-US" w:eastAsia="zh-CN" w:bidi="ar"/>
        </w:rPr>
        <w:t xml:space="preserve">               </w:t>
      </w:r>
      <w:r>
        <w:rPr>
          <w:rFonts w:hint="eastAsia" w:asciiTheme="minorEastAsia" w:hAnsiTheme="minorEastAsia" w:cstheme="minorEastAsia"/>
          <w:color w:val="231F20"/>
          <w:kern w:val="0"/>
          <w:sz w:val="30"/>
          <w:szCs w:val="30"/>
          <w:lang w:val="en-US" w:eastAsia="zh-CN" w:bidi="ar"/>
        </w:rPr>
        <w:t xml:space="preserve"> </w:t>
      </w:r>
      <w:r>
        <w:rPr>
          <w:rFonts w:hint="eastAsia" w:asciiTheme="minorEastAsia" w:hAnsiTheme="minorEastAsia" w:eastAsiaTheme="minorEastAsia" w:cstheme="minorEastAsia"/>
          <w:color w:val="231F20"/>
          <w:kern w:val="0"/>
          <w:sz w:val="30"/>
          <w:szCs w:val="30"/>
          <w:lang w:val="en-US" w:eastAsia="zh-CN" w:bidi="ar"/>
        </w:rPr>
        <w:t xml:space="preserve">   </w:t>
      </w:r>
      <w:r>
        <w:rPr>
          <w:rFonts w:hint="eastAsia" w:asciiTheme="minorEastAsia" w:hAnsiTheme="minorEastAsia" w:cstheme="minorEastAsia"/>
          <w:color w:val="231F20"/>
          <w:kern w:val="0"/>
          <w:sz w:val="30"/>
          <w:szCs w:val="30"/>
          <w:lang w:val="en-US" w:eastAsia="zh-CN" w:bidi="ar"/>
        </w:rPr>
        <w:t xml:space="preserve"> </w:t>
      </w:r>
      <w:r>
        <w:rPr>
          <w:rFonts w:hint="eastAsia" w:asciiTheme="minorEastAsia" w:hAnsiTheme="minorEastAsia" w:eastAsiaTheme="minorEastAsia" w:cstheme="minorEastAsia"/>
          <w:color w:val="231F20"/>
          <w:kern w:val="0"/>
          <w:sz w:val="30"/>
          <w:szCs w:val="30"/>
          <w:lang w:val="en-US" w:eastAsia="zh-CN" w:bidi="ar"/>
        </w:rPr>
        <w:t xml:space="preserve"> </w:t>
      </w:r>
    </w:p>
    <w:p w14:paraId="3E731B18">
      <w:pPr>
        <w:rPr>
          <w:rFonts w:hint="eastAsia" w:asciiTheme="minorEastAsia" w:hAnsiTheme="minorEastAsia" w:eastAsiaTheme="minorEastAsia" w:cstheme="minorEastAsia"/>
          <w:color w:val="231F20"/>
          <w:kern w:val="0"/>
          <w:sz w:val="30"/>
          <w:szCs w:val="30"/>
          <w:lang w:val="en-US" w:eastAsia="zh-CN" w:bidi="ar"/>
        </w:rPr>
      </w:pPr>
      <w:r>
        <w:rPr>
          <w:rFonts w:hint="eastAsia" w:asciiTheme="minorEastAsia" w:hAnsiTheme="minorEastAsia" w:eastAsiaTheme="minorEastAsia" w:cstheme="minorEastAsia"/>
          <w:color w:val="231F20"/>
          <w:kern w:val="0"/>
          <w:sz w:val="30"/>
          <w:szCs w:val="30"/>
          <w:lang w:val="en-US" w:eastAsia="zh-CN" w:bidi="ar"/>
        </w:rPr>
        <w:br w:type="page"/>
      </w:r>
    </w:p>
    <w:p w14:paraId="3CA3F4D0">
      <w:pPr>
        <w:pStyle w:val="2"/>
        <w:keepNext w:val="0"/>
        <w:keepLines w:val="0"/>
        <w:pageBreakBefore w:val="0"/>
        <w:widowControl w:val="0"/>
        <w:kinsoku/>
        <w:wordWrap/>
        <w:overflowPunct/>
        <w:topLinePunct w:val="0"/>
        <w:autoSpaceDE/>
        <w:autoSpaceDN/>
        <w:bidi w:val="0"/>
        <w:adjustRightInd w:val="0"/>
        <w:snapToGrid w:val="0"/>
        <w:spacing w:line="240" w:lineRule="auto"/>
        <w:ind w:left="0" w:right="0"/>
        <w:jc w:val="left"/>
        <w:textAlignment w:val="auto"/>
        <w:rPr>
          <w:rFonts w:hint="eastAsia" w:asciiTheme="majorEastAsia" w:hAnsiTheme="majorEastAsia" w:eastAsiaTheme="majorEastAsia" w:cstheme="majorEastAsia"/>
          <w:b/>
          <w:bCs/>
        </w:rPr>
      </w:pPr>
      <w:r>
        <w:rPr>
          <w:rFonts w:hint="eastAsia" w:asciiTheme="majorEastAsia" w:hAnsiTheme="majorEastAsia" w:eastAsiaTheme="majorEastAsia" w:cstheme="majorEastAsia"/>
          <w:b/>
          <w:bCs/>
          <w:color w:val="231F20"/>
        </w:rPr>
        <w:t>附件1</w:t>
      </w:r>
    </w:p>
    <w:p w14:paraId="7EA08E30">
      <w:pPr>
        <w:keepNext w:val="0"/>
        <w:keepLines w:val="0"/>
        <w:pageBreakBefore w:val="0"/>
        <w:widowControl w:val="0"/>
        <w:kinsoku/>
        <w:wordWrap/>
        <w:overflowPunct/>
        <w:topLinePunct w:val="0"/>
        <w:autoSpaceDE/>
        <w:autoSpaceDN/>
        <w:bidi w:val="0"/>
        <w:adjustRightInd w:val="0"/>
        <w:snapToGrid w:val="0"/>
        <w:ind w:left="0" w:right="0" w:firstLine="0"/>
        <w:jc w:val="center"/>
        <w:textAlignment w:val="auto"/>
        <w:rPr>
          <w:rFonts w:hint="eastAsia" w:asciiTheme="majorEastAsia" w:hAnsiTheme="majorEastAsia" w:eastAsiaTheme="majorEastAsia" w:cstheme="majorEastAsia"/>
          <w:b/>
          <w:bCs/>
          <w:sz w:val="36"/>
        </w:rPr>
      </w:pPr>
      <w:r>
        <w:rPr>
          <w:rFonts w:hint="eastAsia" w:asciiTheme="majorEastAsia" w:hAnsiTheme="majorEastAsia" w:eastAsiaTheme="majorEastAsia" w:cstheme="majorEastAsia"/>
          <w:b/>
          <w:bCs/>
          <w:color w:val="231F20"/>
          <w:sz w:val="36"/>
        </w:rPr>
        <w:t>原告证据目录</w:t>
      </w:r>
    </w:p>
    <w:p w14:paraId="28BEDD54">
      <w:pPr>
        <w:pStyle w:val="3"/>
        <w:spacing w:before="5"/>
        <w:rPr>
          <w:rFonts w:hint="eastAsia" w:ascii="宋体" w:hAnsi="宋体" w:eastAsia="宋体" w:cs="宋体"/>
          <w:sz w:val="10"/>
        </w:rPr>
      </w:pPr>
    </w:p>
    <w:tbl>
      <w:tblPr>
        <w:tblStyle w:val="6"/>
        <w:tblW w:w="0" w:type="auto"/>
        <w:tblInd w:w="125" w:type="dxa"/>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fixed"/>
        <w:tblCellMar>
          <w:top w:w="57" w:type="dxa"/>
          <w:left w:w="108" w:type="dxa"/>
          <w:bottom w:w="57" w:type="dxa"/>
          <w:right w:w="108" w:type="dxa"/>
        </w:tblCellMar>
      </w:tblPr>
      <w:tblGrid>
        <w:gridCol w:w="1017"/>
        <w:gridCol w:w="1329"/>
        <w:gridCol w:w="2597"/>
        <w:gridCol w:w="1578"/>
        <w:gridCol w:w="2829"/>
      </w:tblGrid>
      <w:tr w14:paraId="1B596590">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trHeight w:val="0" w:hRule="atLeast"/>
        </w:trPr>
        <w:tc>
          <w:tcPr>
            <w:tcW w:w="1017" w:type="dxa"/>
            <w:tcBorders>
              <w:bottom w:val="single" w:color="231F20" w:sz="2" w:space="0"/>
              <w:right w:val="single" w:color="231F20" w:sz="2" w:space="0"/>
            </w:tcBorders>
          </w:tcPr>
          <w:p w14:paraId="3B33542F">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编号</w:t>
            </w:r>
          </w:p>
        </w:tc>
        <w:tc>
          <w:tcPr>
            <w:tcW w:w="1329" w:type="dxa"/>
            <w:tcBorders>
              <w:left w:val="single" w:color="231F20" w:sz="2" w:space="0"/>
              <w:bottom w:val="single" w:color="231F20" w:sz="2" w:space="0"/>
              <w:right w:val="single" w:color="231F20" w:sz="2" w:space="0"/>
            </w:tcBorders>
          </w:tcPr>
          <w:p w14:paraId="6FC73CF6">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页码</w:t>
            </w:r>
          </w:p>
        </w:tc>
        <w:tc>
          <w:tcPr>
            <w:tcW w:w="2597" w:type="dxa"/>
            <w:tcBorders>
              <w:left w:val="single" w:color="231F20" w:sz="2" w:space="0"/>
              <w:bottom w:val="single" w:color="231F20" w:sz="2" w:space="0"/>
              <w:right w:val="single" w:color="231F20" w:sz="2" w:space="0"/>
            </w:tcBorders>
          </w:tcPr>
          <w:p w14:paraId="3E7CEFAC">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证据名称</w:t>
            </w:r>
          </w:p>
        </w:tc>
        <w:tc>
          <w:tcPr>
            <w:tcW w:w="1578" w:type="dxa"/>
            <w:tcBorders>
              <w:left w:val="single" w:color="231F20" w:sz="2" w:space="0"/>
              <w:bottom w:val="single" w:color="231F20" w:sz="2" w:space="0"/>
              <w:right w:val="single" w:color="231F20" w:sz="2" w:space="0"/>
            </w:tcBorders>
          </w:tcPr>
          <w:p w14:paraId="69261C2B">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证据来源</w:t>
            </w:r>
          </w:p>
        </w:tc>
        <w:tc>
          <w:tcPr>
            <w:tcW w:w="2829" w:type="dxa"/>
            <w:tcBorders>
              <w:left w:val="single" w:color="231F20" w:sz="2" w:space="0"/>
              <w:bottom w:val="single" w:color="231F20" w:sz="2" w:space="0"/>
            </w:tcBorders>
          </w:tcPr>
          <w:p w14:paraId="0383C4FA">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拟证明事项</w:t>
            </w:r>
          </w:p>
        </w:tc>
      </w:tr>
      <w:tr w14:paraId="30DA8D77">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trHeight w:val="0" w:hRule="atLeast"/>
        </w:trPr>
        <w:tc>
          <w:tcPr>
            <w:tcW w:w="9350" w:type="dxa"/>
            <w:gridSpan w:val="5"/>
            <w:tcBorders>
              <w:top w:val="single" w:color="231F20" w:sz="2" w:space="0"/>
              <w:bottom w:val="single" w:color="231F20" w:sz="2" w:space="0"/>
            </w:tcBorders>
          </w:tcPr>
          <w:p w14:paraId="68ECA29B">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1</w:t>
            </w:r>
            <w:r>
              <w:rPr>
                <w:rFonts w:hint="eastAsia" w:asciiTheme="minorEastAsia" w:hAnsiTheme="minorEastAsia" w:eastAsiaTheme="minorEastAsia" w:cstheme="minorEastAsia"/>
                <w:color w:val="231F20"/>
                <w:spacing w:val="-1"/>
                <w:sz w:val="21"/>
              </w:rPr>
              <w:t>.权利基础证据</w:t>
            </w:r>
          </w:p>
        </w:tc>
      </w:tr>
      <w:tr w14:paraId="597274BD">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trHeight w:val="0" w:hRule="atLeast"/>
        </w:trPr>
        <w:tc>
          <w:tcPr>
            <w:tcW w:w="1017" w:type="dxa"/>
            <w:tcBorders>
              <w:top w:val="single" w:color="231F20" w:sz="2" w:space="0"/>
              <w:bottom w:val="single" w:color="231F20" w:sz="2" w:space="0"/>
              <w:right w:val="single" w:color="231F20" w:sz="2" w:space="0"/>
            </w:tcBorders>
          </w:tcPr>
          <w:p w14:paraId="79533EF1">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w w:val="125"/>
                <w:sz w:val="21"/>
              </w:rPr>
              <w:t>1-1</w:t>
            </w:r>
          </w:p>
        </w:tc>
        <w:tc>
          <w:tcPr>
            <w:tcW w:w="1329" w:type="dxa"/>
            <w:tcBorders>
              <w:top w:val="single" w:color="231F20" w:sz="2" w:space="0"/>
              <w:left w:val="single" w:color="231F20" w:sz="2" w:space="0"/>
              <w:bottom w:val="single" w:color="231F20" w:sz="2" w:space="0"/>
              <w:right w:val="single" w:color="231F20" w:sz="2" w:space="0"/>
            </w:tcBorders>
          </w:tcPr>
          <w:p w14:paraId="65735673">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both"/>
              <w:textAlignment w:val="auto"/>
              <w:rPr>
                <w:rFonts w:hint="eastAsia" w:asciiTheme="minorEastAsia" w:hAnsiTheme="minorEastAsia" w:eastAsiaTheme="minorEastAsia" w:cstheme="minorEastAsia"/>
                <w:sz w:val="21"/>
                <w:lang w:val="en-US" w:eastAsia="zh-CN"/>
              </w:rPr>
            </w:pPr>
          </w:p>
        </w:tc>
        <w:tc>
          <w:tcPr>
            <w:tcW w:w="2597" w:type="dxa"/>
            <w:tcBorders>
              <w:top w:val="single" w:color="231F20" w:sz="2" w:space="0"/>
              <w:left w:val="single" w:color="231F20" w:sz="2" w:space="0"/>
              <w:bottom w:val="single" w:color="231F20" w:sz="2" w:space="0"/>
              <w:right w:val="single" w:color="231F20" w:sz="2" w:space="0"/>
            </w:tcBorders>
            <w:vAlign w:val="top"/>
          </w:tcPr>
          <w:p w14:paraId="41D72B96">
            <w:pPr>
              <w:keepNext w:val="0"/>
              <w:keepLines w:val="0"/>
              <w:widowControl/>
              <w:suppressLineNumbers w:val="0"/>
              <w:jc w:val="left"/>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涉案专利授权公告文本（权利要求书、说明书）</w:t>
            </w:r>
          </w:p>
        </w:tc>
        <w:tc>
          <w:tcPr>
            <w:tcW w:w="1578" w:type="dxa"/>
            <w:tcBorders>
              <w:top w:val="single" w:color="231F20" w:sz="2" w:space="0"/>
              <w:left w:val="single" w:color="231F20" w:sz="2" w:space="0"/>
              <w:bottom w:val="single" w:color="231F20" w:sz="2" w:space="0"/>
              <w:right w:val="single" w:color="231F20" w:sz="2" w:space="0"/>
            </w:tcBorders>
          </w:tcPr>
          <w:p w14:paraId="46F2AAAD">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left"/>
              <w:textAlignment w:val="auto"/>
              <w:rPr>
                <w:rFonts w:hint="eastAsia" w:asciiTheme="minorEastAsia" w:hAnsiTheme="minorEastAsia" w:eastAsiaTheme="minorEastAsia" w:cstheme="minorEastAsia"/>
                <w:sz w:val="22"/>
              </w:rPr>
            </w:pPr>
          </w:p>
        </w:tc>
        <w:tc>
          <w:tcPr>
            <w:tcW w:w="2829" w:type="dxa"/>
            <w:tcBorders>
              <w:top w:val="single" w:color="231F20" w:sz="2" w:space="0"/>
              <w:left w:val="single" w:color="231F20" w:sz="2" w:space="0"/>
              <w:bottom w:val="single" w:color="231F20" w:sz="2" w:space="0"/>
            </w:tcBorders>
          </w:tcPr>
          <w:p w14:paraId="710E8269">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left"/>
              <w:textAlignment w:val="auto"/>
              <w:rPr>
                <w:rFonts w:hint="eastAsia" w:asciiTheme="minorEastAsia" w:hAnsiTheme="minorEastAsia" w:eastAsiaTheme="minorEastAsia" w:cstheme="minorEastAsia"/>
                <w:sz w:val="22"/>
              </w:rPr>
            </w:pPr>
          </w:p>
        </w:tc>
      </w:tr>
      <w:tr w14:paraId="63107BCC">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trHeight w:val="0" w:hRule="atLeast"/>
        </w:trPr>
        <w:tc>
          <w:tcPr>
            <w:tcW w:w="1017" w:type="dxa"/>
            <w:tcBorders>
              <w:top w:val="single" w:color="231F20" w:sz="2" w:space="0"/>
              <w:bottom w:val="single" w:color="231F20" w:sz="2" w:space="0"/>
              <w:right w:val="single" w:color="231F20" w:sz="2" w:space="0"/>
            </w:tcBorders>
            <w:vAlign w:val="center"/>
          </w:tcPr>
          <w:p w14:paraId="77B25F46">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w w:val="125"/>
                <w:sz w:val="21"/>
              </w:rPr>
              <w:t>1-2</w:t>
            </w:r>
          </w:p>
        </w:tc>
        <w:tc>
          <w:tcPr>
            <w:tcW w:w="1329" w:type="dxa"/>
            <w:tcBorders>
              <w:top w:val="single" w:color="231F20" w:sz="2" w:space="0"/>
              <w:left w:val="single" w:color="231F20" w:sz="2" w:space="0"/>
              <w:bottom w:val="single" w:color="231F20" w:sz="2" w:space="0"/>
              <w:right w:val="single" w:color="231F20" w:sz="2" w:space="0"/>
            </w:tcBorders>
          </w:tcPr>
          <w:p w14:paraId="7153B8B0">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textAlignment w:val="auto"/>
              <w:rPr>
                <w:rFonts w:hint="eastAsia" w:asciiTheme="minorEastAsia" w:hAnsiTheme="minorEastAsia" w:eastAsiaTheme="minorEastAsia" w:cstheme="minorEastAsia"/>
                <w:sz w:val="22"/>
              </w:rPr>
            </w:pPr>
          </w:p>
        </w:tc>
        <w:tc>
          <w:tcPr>
            <w:tcW w:w="2597" w:type="dxa"/>
            <w:tcBorders>
              <w:top w:val="single" w:color="231F20" w:sz="2" w:space="0"/>
              <w:left w:val="single" w:color="231F20" w:sz="2" w:space="0"/>
              <w:bottom w:val="single" w:color="231F20" w:sz="2" w:space="0"/>
              <w:right w:val="single" w:color="231F20" w:sz="2" w:space="0"/>
            </w:tcBorders>
            <w:vAlign w:val="top"/>
          </w:tcPr>
          <w:p w14:paraId="1DD016FB">
            <w:pPr>
              <w:keepNext w:val="0"/>
              <w:keepLines w:val="0"/>
              <w:widowControl/>
              <w:suppressLineNumbers w:val="0"/>
              <w:jc w:val="left"/>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专利登记簿副本/显示专利公告信息查询二维码的专利证书</w:t>
            </w:r>
          </w:p>
        </w:tc>
        <w:tc>
          <w:tcPr>
            <w:tcW w:w="1578" w:type="dxa"/>
            <w:tcBorders>
              <w:top w:val="single" w:color="231F20" w:sz="2" w:space="0"/>
              <w:left w:val="single" w:color="231F20" w:sz="2" w:space="0"/>
              <w:bottom w:val="single" w:color="231F20" w:sz="2" w:space="0"/>
              <w:right w:val="single" w:color="231F20" w:sz="2" w:space="0"/>
            </w:tcBorders>
          </w:tcPr>
          <w:p w14:paraId="6BE777CA">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left"/>
              <w:textAlignment w:val="auto"/>
              <w:rPr>
                <w:rFonts w:hint="eastAsia" w:asciiTheme="minorEastAsia" w:hAnsiTheme="minorEastAsia" w:eastAsiaTheme="minorEastAsia" w:cstheme="minorEastAsia"/>
                <w:sz w:val="22"/>
              </w:rPr>
            </w:pPr>
          </w:p>
        </w:tc>
        <w:tc>
          <w:tcPr>
            <w:tcW w:w="2829" w:type="dxa"/>
            <w:tcBorders>
              <w:top w:val="single" w:color="231F20" w:sz="2" w:space="0"/>
              <w:left w:val="single" w:color="231F20" w:sz="2" w:space="0"/>
              <w:bottom w:val="single" w:color="231F20" w:sz="2" w:space="0"/>
            </w:tcBorders>
          </w:tcPr>
          <w:p w14:paraId="6E9AFE7D">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left"/>
              <w:textAlignment w:val="auto"/>
              <w:rPr>
                <w:rFonts w:hint="eastAsia" w:asciiTheme="minorEastAsia" w:hAnsiTheme="minorEastAsia" w:eastAsiaTheme="minorEastAsia" w:cstheme="minorEastAsia"/>
                <w:sz w:val="22"/>
              </w:rPr>
            </w:pPr>
          </w:p>
        </w:tc>
      </w:tr>
      <w:tr w14:paraId="614AF56C">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trHeight w:val="0" w:hRule="atLeast"/>
        </w:trPr>
        <w:tc>
          <w:tcPr>
            <w:tcW w:w="1017" w:type="dxa"/>
            <w:tcBorders>
              <w:top w:val="single" w:color="231F20" w:sz="2" w:space="0"/>
              <w:bottom w:val="single" w:color="231F20" w:sz="2" w:space="0"/>
              <w:right w:val="single" w:color="231F20" w:sz="2" w:space="0"/>
            </w:tcBorders>
          </w:tcPr>
          <w:p w14:paraId="0C32CEB9">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w w:val="125"/>
                <w:sz w:val="21"/>
              </w:rPr>
              <w:t>1-3</w:t>
            </w:r>
          </w:p>
        </w:tc>
        <w:tc>
          <w:tcPr>
            <w:tcW w:w="1329" w:type="dxa"/>
            <w:tcBorders>
              <w:top w:val="single" w:color="231F20" w:sz="2" w:space="0"/>
              <w:left w:val="single" w:color="231F20" w:sz="2" w:space="0"/>
              <w:bottom w:val="single" w:color="231F20" w:sz="2" w:space="0"/>
              <w:right w:val="single" w:color="231F20" w:sz="2" w:space="0"/>
            </w:tcBorders>
          </w:tcPr>
          <w:p w14:paraId="527D987C">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textAlignment w:val="auto"/>
              <w:rPr>
                <w:rFonts w:hint="eastAsia" w:asciiTheme="minorEastAsia" w:hAnsiTheme="minorEastAsia" w:eastAsiaTheme="minorEastAsia" w:cstheme="minorEastAsia"/>
                <w:sz w:val="22"/>
              </w:rPr>
            </w:pPr>
          </w:p>
        </w:tc>
        <w:tc>
          <w:tcPr>
            <w:tcW w:w="2597" w:type="dxa"/>
            <w:tcBorders>
              <w:top w:val="single" w:color="231F20" w:sz="2" w:space="0"/>
              <w:left w:val="single" w:color="231F20" w:sz="2" w:space="0"/>
              <w:bottom w:val="single" w:color="231F20" w:sz="2" w:space="0"/>
              <w:right w:val="single" w:color="231F20" w:sz="2" w:space="0"/>
            </w:tcBorders>
          </w:tcPr>
          <w:p w14:paraId="0C31E540">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pacing w:val="19"/>
                <w:sz w:val="21"/>
              </w:rPr>
              <w:t>涉案专利有关确权行政决</w:t>
            </w:r>
            <w:r>
              <w:rPr>
                <w:rFonts w:hint="eastAsia" w:asciiTheme="minorEastAsia" w:hAnsiTheme="minorEastAsia" w:eastAsiaTheme="minorEastAsia" w:cstheme="minorEastAsia"/>
                <w:color w:val="231F20"/>
                <w:sz w:val="21"/>
              </w:rPr>
              <w:t>定、裁判文书</w:t>
            </w:r>
          </w:p>
        </w:tc>
        <w:tc>
          <w:tcPr>
            <w:tcW w:w="1578" w:type="dxa"/>
            <w:tcBorders>
              <w:top w:val="single" w:color="231F20" w:sz="2" w:space="0"/>
              <w:left w:val="single" w:color="231F20" w:sz="2" w:space="0"/>
              <w:bottom w:val="single" w:color="231F20" w:sz="2" w:space="0"/>
              <w:right w:val="single" w:color="231F20" w:sz="2" w:space="0"/>
            </w:tcBorders>
          </w:tcPr>
          <w:p w14:paraId="2D370250">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left"/>
              <w:textAlignment w:val="auto"/>
              <w:rPr>
                <w:rFonts w:hint="eastAsia" w:asciiTheme="minorEastAsia" w:hAnsiTheme="minorEastAsia" w:eastAsiaTheme="minorEastAsia" w:cstheme="minorEastAsia"/>
                <w:sz w:val="22"/>
              </w:rPr>
            </w:pPr>
          </w:p>
        </w:tc>
        <w:tc>
          <w:tcPr>
            <w:tcW w:w="2829" w:type="dxa"/>
            <w:tcBorders>
              <w:top w:val="single" w:color="231F20" w:sz="2" w:space="0"/>
              <w:left w:val="single" w:color="231F20" w:sz="2" w:space="0"/>
              <w:bottom w:val="single" w:color="231F20" w:sz="2" w:space="0"/>
            </w:tcBorders>
          </w:tcPr>
          <w:p w14:paraId="085AC5E3">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left"/>
              <w:textAlignment w:val="auto"/>
              <w:rPr>
                <w:rFonts w:hint="eastAsia" w:asciiTheme="minorEastAsia" w:hAnsiTheme="minorEastAsia" w:eastAsiaTheme="minorEastAsia" w:cstheme="minorEastAsia"/>
                <w:sz w:val="22"/>
              </w:rPr>
            </w:pPr>
          </w:p>
        </w:tc>
      </w:tr>
      <w:tr w14:paraId="5ED92087">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trHeight w:val="0" w:hRule="atLeast"/>
        </w:trPr>
        <w:tc>
          <w:tcPr>
            <w:tcW w:w="9350" w:type="dxa"/>
            <w:gridSpan w:val="5"/>
            <w:tcBorders>
              <w:top w:val="single" w:color="231F20" w:sz="2" w:space="0"/>
              <w:bottom w:val="single" w:color="231F20" w:sz="2" w:space="0"/>
            </w:tcBorders>
          </w:tcPr>
          <w:p w14:paraId="07418A6B">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2</w:t>
            </w:r>
            <w:r>
              <w:rPr>
                <w:rFonts w:hint="eastAsia" w:asciiTheme="minorEastAsia" w:hAnsiTheme="minorEastAsia" w:eastAsiaTheme="minorEastAsia" w:cstheme="minorEastAsia"/>
                <w:color w:val="231F20"/>
                <w:spacing w:val="-1"/>
                <w:sz w:val="21"/>
              </w:rPr>
              <w:t>.被诉侵权行为证据</w:t>
            </w:r>
          </w:p>
        </w:tc>
      </w:tr>
      <w:tr w14:paraId="5D4DF1D0">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trHeight w:val="0" w:hRule="atLeast"/>
        </w:trPr>
        <w:tc>
          <w:tcPr>
            <w:tcW w:w="1017" w:type="dxa"/>
            <w:tcBorders>
              <w:top w:val="single" w:color="231F20" w:sz="2" w:space="0"/>
              <w:bottom w:val="single" w:color="231F20" w:sz="2" w:space="0"/>
              <w:right w:val="single" w:color="231F20" w:sz="2" w:space="0"/>
            </w:tcBorders>
          </w:tcPr>
          <w:p w14:paraId="04387967">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w w:val="125"/>
                <w:sz w:val="21"/>
              </w:rPr>
              <w:t>2-1</w:t>
            </w:r>
          </w:p>
        </w:tc>
        <w:tc>
          <w:tcPr>
            <w:tcW w:w="1329" w:type="dxa"/>
            <w:tcBorders>
              <w:top w:val="single" w:color="231F20" w:sz="2" w:space="0"/>
              <w:left w:val="single" w:color="231F20" w:sz="2" w:space="0"/>
              <w:bottom w:val="single" w:color="231F20" w:sz="2" w:space="0"/>
              <w:right w:val="single" w:color="231F20" w:sz="2" w:space="0"/>
            </w:tcBorders>
          </w:tcPr>
          <w:p w14:paraId="04EAA1E7">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textAlignment w:val="auto"/>
              <w:rPr>
                <w:rFonts w:hint="eastAsia" w:asciiTheme="minorEastAsia" w:hAnsiTheme="minorEastAsia" w:eastAsiaTheme="minorEastAsia" w:cstheme="minorEastAsia"/>
                <w:sz w:val="22"/>
              </w:rPr>
            </w:pPr>
          </w:p>
        </w:tc>
        <w:tc>
          <w:tcPr>
            <w:tcW w:w="2597" w:type="dxa"/>
            <w:tcBorders>
              <w:top w:val="single" w:color="231F20" w:sz="2" w:space="0"/>
              <w:left w:val="single" w:color="231F20" w:sz="2" w:space="0"/>
              <w:bottom w:val="single" w:color="231F20" w:sz="2" w:space="0"/>
              <w:right w:val="single" w:color="231F20" w:sz="2" w:space="0"/>
            </w:tcBorders>
          </w:tcPr>
          <w:p w14:paraId="1DE3F3F2">
            <w:pPr>
              <w:keepNext w:val="0"/>
              <w:keepLines w:val="0"/>
              <w:widowControl/>
              <w:suppressLineNumbers w:val="0"/>
              <w:jc w:val="left"/>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被诉侵权产品实物（附录像，如有）</w:t>
            </w:r>
          </w:p>
        </w:tc>
        <w:tc>
          <w:tcPr>
            <w:tcW w:w="1578" w:type="dxa"/>
            <w:tcBorders>
              <w:top w:val="single" w:color="231F20" w:sz="2" w:space="0"/>
              <w:left w:val="single" w:color="231F20" w:sz="2" w:space="0"/>
              <w:bottom w:val="single" w:color="231F20" w:sz="2" w:space="0"/>
              <w:right w:val="single" w:color="231F20" w:sz="2" w:space="0"/>
            </w:tcBorders>
          </w:tcPr>
          <w:p w14:paraId="2343EEF5">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left"/>
              <w:textAlignment w:val="auto"/>
              <w:rPr>
                <w:rFonts w:hint="eastAsia" w:asciiTheme="minorEastAsia" w:hAnsiTheme="minorEastAsia" w:eastAsiaTheme="minorEastAsia" w:cstheme="minorEastAsia"/>
                <w:sz w:val="22"/>
              </w:rPr>
            </w:pPr>
          </w:p>
        </w:tc>
        <w:tc>
          <w:tcPr>
            <w:tcW w:w="2829" w:type="dxa"/>
            <w:tcBorders>
              <w:top w:val="single" w:color="231F20" w:sz="2" w:space="0"/>
              <w:left w:val="single" w:color="231F20" w:sz="2" w:space="0"/>
              <w:bottom w:val="single" w:color="231F20" w:sz="2" w:space="0"/>
            </w:tcBorders>
          </w:tcPr>
          <w:p w14:paraId="75CC210E">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left"/>
              <w:textAlignment w:val="auto"/>
              <w:rPr>
                <w:rFonts w:hint="eastAsia" w:asciiTheme="minorEastAsia" w:hAnsiTheme="minorEastAsia" w:eastAsiaTheme="minorEastAsia" w:cstheme="minorEastAsia"/>
                <w:sz w:val="22"/>
              </w:rPr>
            </w:pPr>
          </w:p>
        </w:tc>
      </w:tr>
      <w:tr w14:paraId="31E89B90">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trHeight w:val="0" w:hRule="atLeast"/>
        </w:trPr>
        <w:tc>
          <w:tcPr>
            <w:tcW w:w="1017" w:type="dxa"/>
            <w:tcBorders>
              <w:top w:val="single" w:color="231F20" w:sz="2" w:space="0"/>
              <w:bottom w:val="single" w:color="231F20" w:sz="2" w:space="0"/>
              <w:right w:val="single" w:color="231F20" w:sz="2" w:space="0"/>
            </w:tcBorders>
          </w:tcPr>
          <w:p w14:paraId="3384E03A">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w w:val="125"/>
                <w:sz w:val="21"/>
              </w:rPr>
              <w:t>2-2</w:t>
            </w:r>
          </w:p>
        </w:tc>
        <w:tc>
          <w:tcPr>
            <w:tcW w:w="1329" w:type="dxa"/>
            <w:tcBorders>
              <w:top w:val="single" w:color="231F20" w:sz="2" w:space="0"/>
              <w:left w:val="single" w:color="231F20" w:sz="2" w:space="0"/>
              <w:bottom w:val="single" w:color="231F20" w:sz="2" w:space="0"/>
              <w:right w:val="single" w:color="231F20" w:sz="2" w:space="0"/>
            </w:tcBorders>
          </w:tcPr>
          <w:p w14:paraId="350E86D7">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textAlignment w:val="auto"/>
              <w:rPr>
                <w:rFonts w:hint="eastAsia" w:asciiTheme="minorEastAsia" w:hAnsiTheme="minorEastAsia" w:eastAsiaTheme="minorEastAsia" w:cstheme="minorEastAsia"/>
                <w:sz w:val="22"/>
              </w:rPr>
            </w:pPr>
          </w:p>
        </w:tc>
        <w:tc>
          <w:tcPr>
            <w:tcW w:w="2597" w:type="dxa"/>
            <w:tcBorders>
              <w:top w:val="single" w:color="231F20" w:sz="2" w:space="0"/>
              <w:left w:val="single" w:color="231F20" w:sz="2" w:space="0"/>
              <w:bottom w:val="single" w:color="231F20" w:sz="2" w:space="0"/>
              <w:right w:val="single" w:color="231F20" w:sz="2" w:space="0"/>
            </w:tcBorders>
          </w:tcPr>
          <w:p w14:paraId="08656359">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被诉侵权产品图片</w:t>
            </w:r>
          </w:p>
        </w:tc>
        <w:tc>
          <w:tcPr>
            <w:tcW w:w="1578" w:type="dxa"/>
            <w:tcBorders>
              <w:top w:val="single" w:color="231F20" w:sz="2" w:space="0"/>
              <w:left w:val="single" w:color="231F20" w:sz="2" w:space="0"/>
              <w:bottom w:val="single" w:color="231F20" w:sz="2" w:space="0"/>
              <w:right w:val="single" w:color="231F20" w:sz="2" w:space="0"/>
            </w:tcBorders>
          </w:tcPr>
          <w:p w14:paraId="3EEFFB2F">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left"/>
              <w:textAlignment w:val="auto"/>
              <w:rPr>
                <w:rFonts w:hint="eastAsia" w:asciiTheme="minorEastAsia" w:hAnsiTheme="minorEastAsia" w:eastAsiaTheme="minorEastAsia" w:cstheme="minorEastAsia"/>
                <w:sz w:val="22"/>
              </w:rPr>
            </w:pPr>
          </w:p>
        </w:tc>
        <w:tc>
          <w:tcPr>
            <w:tcW w:w="2829" w:type="dxa"/>
            <w:tcBorders>
              <w:top w:val="single" w:color="231F20" w:sz="2" w:space="0"/>
              <w:left w:val="single" w:color="231F20" w:sz="2" w:space="0"/>
              <w:bottom w:val="single" w:color="231F20" w:sz="2" w:space="0"/>
            </w:tcBorders>
          </w:tcPr>
          <w:p w14:paraId="08941D3B">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left"/>
              <w:textAlignment w:val="auto"/>
              <w:rPr>
                <w:rFonts w:hint="eastAsia" w:asciiTheme="minorEastAsia" w:hAnsiTheme="minorEastAsia" w:eastAsiaTheme="minorEastAsia" w:cstheme="minorEastAsia"/>
                <w:sz w:val="22"/>
              </w:rPr>
            </w:pPr>
          </w:p>
        </w:tc>
      </w:tr>
      <w:tr w14:paraId="3D006243">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trHeight w:val="0" w:hRule="atLeast"/>
        </w:trPr>
        <w:tc>
          <w:tcPr>
            <w:tcW w:w="1017" w:type="dxa"/>
            <w:tcBorders>
              <w:top w:val="single" w:color="231F20" w:sz="2" w:space="0"/>
              <w:bottom w:val="single" w:color="231F20" w:sz="2" w:space="0"/>
              <w:right w:val="single" w:color="231F20" w:sz="2" w:space="0"/>
            </w:tcBorders>
          </w:tcPr>
          <w:p w14:paraId="2C012274">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w w:val="125"/>
                <w:sz w:val="21"/>
              </w:rPr>
              <w:t>1-3</w:t>
            </w:r>
          </w:p>
        </w:tc>
        <w:tc>
          <w:tcPr>
            <w:tcW w:w="1329" w:type="dxa"/>
            <w:tcBorders>
              <w:top w:val="single" w:color="231F20" w:sz="2" w:space="0"/>
              <w:left w:val="single" w:color="231F20" w:sz="2" w:space="0"/>
              <w:bottom w:val="single" w:color="231F20" w:sz="2" w:space="0"/>
              <w:right w:val="single" w:color="231F20" w:sz="2" w:space="0"/>
            </w:tcBorders>
          </w:tcPr>
          <w:p w14:paraId="062ABA02">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textAlignment w:val="auto"/>
              <w:rPr>
                <w:rFonts w:hint="eastAsia" w:asciiTheme="minorEastAsia" w:hAnsiTheme="minorEastAsia" w:eastAsiaTheme="minorEastAsia" w:cstheme="minorEastAsia"/>
                <w:sz w:val="22"/>
              </w:rPr>
            </w:pPr>
          </w:p>
        </w:tc>
        <w:tc>
          <w:tcPr>
            <w:tcW w:w="2597" w:type="dxa"/>
            <w:tcBorders>
              <w:top w:val="single" w:color="231F20" w:sz="2" w:space="0"/>
              <w:left w:val="single" w:color="231F20" w:sz="2" w:space="0"/>
              <w:bottom w:val="single" w:color="231F20" w:sz="2" w:space="0"/>
              <w:right w:val="single" w:color="231F20" w:sz="2" w:space="0"/>
            </w:tcBorders>
          </w:tcPr>
          <w:p w14:paraId="3592E361">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被告侵权行为方式证据</w:t>
            </w:r>
          </w:p>
        </w:tc>
        <w:tc>
          <w:tcPr>
            <w:tcW w:w="1578" w:type="dxa"/>
            <w:tcBorders>
              <w:top w:val="single" w:color="231F20" w:sz="2" w:space="0"/>
              <w:left w:val="single" w:color="231F20" w:sz="2" w:space="0"/>
              <w:bottom w:val="single" w:color="231F20" w:sz="2" w:space="0"/>
              <w:right w:val="single" w:color="231F20" w:sz="2" w:space="0"/>
            </w:tcBorders>
          </w:tcPr>
          <w:p w14:paraId="5CB4417A">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left"/>
              <w:textAlignment w:val="auto"/>
              <w:rPr>
                <w:rFonts w:hint="eastAsia" w:asciiTheme="minorEastAsia" w:hAnsiTheme="minorEastAsia" w:eastAsiaTheme="minorEastAsia" w:cstheme="minorEastAsia"/>
                <w:sz w:val="22"/>
              </w:rPr>
            </w:pPr>
          </w:p>
        </w:tc>
        <w:tc>
          <w:tcPr>
            <w:tcW w:w="2829" w:type="dxa"/>
            <w:tcBorders>
              <w:top w:val="single" w:color="231F20" w:sz="2" w:space="0"/>
              <w:left w:val="single" w:color="231F20" w:sz="2" w:space="0"/>
              <w:bottom w:val="single" w:color="231F20" w:sz="2" w:space="0"/>
            </w:tcBorders>
          </w:tcPr>
          <w:p w14:paraId="47AE5DA5">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left"/>
              <w:textAlignment w:val="auto"/>
              <w:rPr>
                <w:rFonts w:hint="eastAsia" w:asciiTheme="minorEastAsia" w:hAnsiTheme="minorEastAsia" w:eastAsiaTheme="minorEastAsia" w:cstheme="minorEastAsia"/>
                <w:sz w:val="22"/>
              </w:rPr>
            </w:pPr>
          </w:p>
        </w:tc>
      </w:tr>
      <w:tr w14:paraId="1BE4EE8A">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trHeight w:val="0" w:hRule="atLeast"/>
        </w:trPr>
        <w:tc>
          <w:tcPr>
            <w:tcW w:w="9350" w:type="dxa"/>
            <w:gridSpan w:val="5"/>
            <w:tcBorders>
              <w:top w:val="single" w:color="231F20" w:sz="2" w:space="0"/>
              <w:bottom w:val="single" w:color="231F20" w:sz="2" w:space="0"/>
            </w:tcBorders>
          </w:tcPr>
          <w:p w14:paraId="082BD499">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3</w:t>
            </w:r>
            <w:r>
              <w:rPr>
                <w:rFonts w:hint="eastAsia" w:asciiTheme="minorEastAsia" w:hAnsiTheme="minorEastAsia" w:eastAsiaTheme="minorEastAsia" w:cstheme="minorEastAsia"/>
                <w:color w:val="231F20"/>
                <w:spacing w:val="-1"/>
                <w:sz w:val="21"/>
              </w:rPr>
              <w:t>.责任承担证据</w:t>
            </w:r>
          </w:p>
        </w:tc>
      </w:tr>
      <w:tr w14:paraId="52EC50C2">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trHeight w:val="0" w:hRule="atLeast"/>
        </w:trPr>
        <w:tc>
          <w:tcPr>
            <w:tcW w:w="1017" w:type="dxa"/>
            <w:tcBorders>
              <w:top w:val="single" w:color="231F20" w:sz="2" w:space="0"/>
              <w:bottom w:val="single" w:color="231F20" w:sz="2" w:space="0"/>
              <w:right w:val="single" w:color="231F20" w:sz="2" w:space="0"/>
            </w:tcBorders>
          </w:tcPr>
          <w:p w14:paraId="2E4A8438">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w w:val="125"/>
                <w:sz w:val="21"/>
              </w:rPr>
              <w:t>3-1</w:t>
            </w:r>
          </w:p>
        </w:tc>
        <w:tc>
          <w:tcPr>
            <w:tcW w:w="1329" w:type="dxa"/>
            <w:tcBorders>
              <w:top w:val="single" w:color="231F20" w:sz="2" w:space="0"/>
              <w:left w:val="single" w:color="231F20" w:sz="2" w:space="0"/>
              <w:bottom w:val="single" w:color="231F20" w:sz="2" w:space="0"/>
              <w:right w:val="single" w:color="231F20" w:sz="2" w:space="0"/>
            </w:tcBorders>
          </w:tcPr>
          <w:p w14:paraId="5F237F1E">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textAlignment w:val="auto"/>
              <w:rPr>
                <w:rFonts w:hint="eastAsia" w:asciiTheme="minorEastAsia" w:hAnsiTheme="minorEastAsia" w:eastAsiaTheme="minorEastAsia" w:cstheme="minorEastAsia"/>
                <w:sz w:val="22"/>
              </w:rPr>
            </w:pPr>
          </w:p>
        </w:tc>
        <w:tc>
          <w:tcPr>
            <w:tcW w:w="2597" w:type="dxa"/>
            <w:tcBorders>
              <w:top w:val="single" w:color="231F20" w:sz="2" w:space="0"/>
              <w:left w:val="single" w:color="231F20" w:sz="2" w:space="0"/>
              <w:bottom w:val="single" w:color="231F20" w:sz="2" w:space="0"/>
              <w:right w:val="single" w:color="231F20" w:sz="2" w:space="0"/>
            </w:tcBorders>
          </w:tcPr>
          <w:p w14:paraId="36E0C549">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被告侵权期间证据</w:t>
            </w:r>
          </w:p>
        </w:tc>
        <w:tc>
          <w:tcPr>
            <w:tcW w:w="1578" w:type="dxa"/>
            <w:tcBorders>
              <w:top w:val="single" w:color="231F20" w:sz="2" w:space="0"/>
              <w:left w:val="single" w:color="231F20" w:sz="2" w:space="0"/>
              <w:bottom w:val="single" w:color="231F20" w:sz="2" w:space="0"/>
              <w:right w:val="single" w:color="231F20" w:sz="2" w:space="0"/>
            </w:tcBorders>
          </w:tcPr>
          <w:p w14:paraId="2BB79D58">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left"/>
              <w:textAlignment w:val="auto"/>
              <w:rPr>
                <w:rFonts w:hint="eastAsia" w:asciiTheme="minorEastAsia" w:hAnsiTheme="minorEastAsia" w:eastAsiaTheme="minorEastAsia" w:cstheme="minorEastAsia"/>
                <w:sz w:val="22"/>
              </w:rPr>
            </w:pPr>
          </w:p>
        </w:tc>
        <w:tc>
          <w:tcPr>
            <w:tcW w:w="2829" w:type="dxa"/>
            <w:tcBorders>
              <w:top w:val="single" w:color="231F20" w:sz="2" w:space="0"/>
              <w:left w:val="single" w:color="231F20" w:sz="2" w:space="0"/>
              <w:bottom w:val="single" w:color="231F20" w:sz="2" w:space="0"/>
            </w:tcBorders>
          </w:tcPr>
          <w:p w14:paraId="7B250935">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left"/>
              <w:textAlignment w:val="auto"/>
              <w:rPr>
                <w:rFonts w:hint="eastAsia" w:asciiTheme="minorEastAsia" w:hAnsiTheme="minorEastAsia" w:eastAsiaTheme="minorEastAsia" w:cstheme="minorEastAsia"/>
                <w:sz w:val="22"/>
              </w:rPr>
            </w:pPr>
          </w:p>
        </w:tc>
      </w:tr>
      <w:tr w14:paraId="6A44C895">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trHeight w:val="0" w:hRule="atLeast"/>
        </w:trPr>
        <w:tc>
          <w:tcPr>
            <w:tcW w:w="1017" w:type="dxa"/>
            <w:tcBorders>
              <w:top w:val="single" w:color="231F20" w:sz="2" w:space="0"/>
              <w:bottom w:val="single" w:color="231F20" w:sz="2" w:space="0"/>
              <w:right w:val="single" w:color="231F20" w:sz="2" w:space="0"/>
            </w:tcBorders>
          </w:tcPr>
          <w:p w14:paraId="7BB730B8">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w w:val="125"/>
                <w:sz w:val="21"/>
              </w:rPr>
              <w:t>3-2</w:t>
            </w:r>
          </w:p>
        </w:tc>
        <w:tc>
          <w:tcPr>
            <w:tcW w:w="1329" w:type="dxa"/>
            <w:tcBorders>
              <w:top w:val="single" w:color="231F20" w:sz="2" w:space="0"/>
              <w:left w:val="single" w:color="231F20" w:sz="2" w:space="0"/>
              <w:bottom w:val="single" w:color="231F20" w:sz="2" w:space="0"/>
              <w:right w:val="single" w:color="231F20" w:sz="2" w:space="0"/>
            </w:tcBorders>
          </w:tcPr>
          <w:p w14:paraId="5D5B92AA">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textAlignment w:val="auto"/>
              <w:rPr>
                <w:rFonts w:hint="eastAsia" w:asciiTheme="minorEastAsia" w:hAnsiTheme="minorEastAsia" w:eastAsiaTheme="minorEastAsia" w:cstheme="minorEastAsia"/>
                <w:sz w:val="22"/>
              </w:rPr>
            </w:pPr>
          </w:p>
        </w:tc>
        <w:tc>
          <w:tcPr>
            <w:tcW w:w="2597" w:type="dxa"/>
            <w:tcBorders>
              <w:top w:val="single" w:color="231F20" w:sz="2" w:space="0"/>
              <w:left w:val="single" w:color="231F20" w:sz="2" w:space="0"/>
              <w:bottom w:val="single" w:color="231F20" w:sz="2" w:space="0"/>
              <w:right w:val="single" w:color="231F20" w:sz="2" w:space="0"/>
            </w:tcBorders>
          </w:tcPr>
          <w:p w14:paraId="343D384E">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pacing w:val="23"/>
                <w:sz w:val="21"/>
              </w:rPr>
              <w:t>被告财务报表</w:t>
            </w:r>
            <w:r>
              <w:rPr>
                <w:rFonts w:hint="eastAsia" w:asciiTheme="minorEastAsia" w:hAnsiTheme="minorEastAsia" w:eastAsiaTheme="minorEastAsia" w:cstheme="minorEastAsia"/>
                <w:b/>
                <w:bCs/>
                <w:color w:val="231F20"/>
                <w:kern w:val="0"/>
                <w:sz w:val="21"/>
                <w:szCs w:val="21"/>
                <w:lang w:val="en-US" w:eastAsia="zh-CN" w:bidi="ar"/>
              </w:rPr>
              <w:t>（如无，可不交）</w:t>
            </w:r>
          </w:p>
        </w:tc>
        <w:tc>
          <w:tcPr>
            <w:tcW w:w="1578" w:type="dxa"/>
            <w:tcBorders>
              <w:top w:val="single" w:color="231F20" w:sz="2" w:space="0"/>
              <w:left w:val="single" w:color="231F20" w:sz="2" w:space="0"/>
              <w:bottom w:val="single" w:color="231F20" w:sz="2" w:space="0"/>
              <w:right w:val="single" w:color="231F20" w:sz="2" w:space="0"/>
            </w:tcBorders>
          </w:tcPr>
          <w:p w14:paraId="068440A9">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left"/>
              <w:textAlignment w:val="auto"/>
              <w:rPr>
                <w:rFonts w:hint="eastAsia" w:asciiTheme="minorEastAsia" w:hAnsiTheme="minorEastAsia" w:eastAsiaTheme="minorEastAsia" w:cstheme="minorEastAsia"/>
                <w:sz w:val="22"/>
              </w:rPr>
            </w:pPr>
          </w:p>
        </w:tc>
        <w:tc>
          <w:tcPr>
            <w:tcW w:w="2829" w:type="dxa"/>
            <w:tcBorders>
              <w:top w:val="single" w:color="231F20" w:sz="2" w:space="0"/>
              <w:left w:val="single" w:color="231F20" w:sz="2" w:space="0"/>
              <w:bottom w:val="single" w:color="231F20" w:sz="2" w:space="0"/>
            </w:tcBorders>
          </w:tcPr>
          <w:p w14:paraId="569D6BAF">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left"/>
              <w:textAlignment w:val="auto"/>
              <w:rPr>
                <w:rFonts w:hint="eastAsia" w:asciiTheme="minorEastAsia" w:hAnsiTheme="minorEastAsia" w:eastAsiaTheme="minorEastAsia" w:cstheme="minorEastAsia"/>
                <w:sz w:val="22"/>
              </w:rPr>
            </w:pPr>
          </w:p>
        </w:tc>
      </w:tr>
      <w:tr w14:paraId="2F762C91">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trHeight w:val="0" w:hRule="atLeast"/>
        </w:trPr>
        <w:tc>
          <w:tcPr>
            <w:tcW w:w="9350" w:type="dxa"/>
            <w:gridSpan w:val="5"/>
            <w:tcBorders>
              <w:top w:val="single" w:color="231F20" w:sz="2" w:space="0"/>
              <w:bottom w:val="single" w:color="231F20" w:sz="2" w:space="0"/>
            </w:tcBorders>
          </w:tcPr>
          <w:p w14:paraId="473CB303">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4</w:t>
            </w:r>
            <w:r>
              <w:rPr>
                <w:rFonts w:hint="eastAsia" w:asciiTheme="minorEastAsia" w:hAnsiTheme="minorEastAsia" w:eastAsiaTheme="minorEastAsia" w:cstheme="minorEastAsia"/>
                <w:color w:val="231F20"/>
                <w:spacing w:val="-1"/>
                <w:sz w:val="21"/>
              </w:rPr>
              <w:t>.其他证据</w:t>
            </w:r>
          </w:p>
        </w:tc>
      </w:tr>
      <w:tr w14:paraId="36A1A4CD">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trHeight w:val="0" w:hRule="atLeast"/>
        </w:trPr>
        <w:tc>
          <w:tcPr>
            <w:tcW w:w="1017" w:type="dxa"/>
            <w:tcBorders>
              <w:top w:val="single" w:color="231F20" w:sz="2" w:space="0"/>
              <w:right w:val="single" w:color="231F20" w:sz="2" w:space="0"/>
            </w:tcBorders>
          </w:tcPr>
          <w:p w14:paraId="715E0437">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w w:val="125"/>
                <w:sz w:val="21"/>
              </w:rPr>
              <w:t>4-1</w:t>
            </w:r>
          </w:p>
        </w:tc>
        <w:tc>
          <w:tcPr>
            <w:tcW w:w="1329" w:type="dxa"/>
            <w:tcBorders>
              <w:top w:val="single" w:color="231F20" w:sz="2" w:space="0"/>
              <w:left w:val="single" w:color="231F20" w:sz="2" w:space="0"/>
              <w:right w:val="single" w:color="231F20" w:sz="2" w:space="0"/>
            </w:tcBorders>
          </w:tcPr>
          <w:p w14:paraId="2E13AAAF">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left"/>
              <w:textAlignment w:val="auto"/>
              <w:rPr>
                <w:rFonts w:hint="eastAsia" w:asciiTheme="minorEastAsia" w:hAnsiTheme="minorEastAsia" w:eastAsiaTheme="minorEastAsia" w:cstheme="minorEastAsia"/>
                <w:sz w:val="22"/>
              </w:rPr>
            </w:pPr>
          </w:p>
        </w:tc>
        <w:tc>
          <w:tcPr>
            <w:tcW w:w="2597" w:type="dxa"/>
            <w:tcBorders>
              <w:top w:val="single" w:color="231F20" w:sz="2" w:space="0"/>
              <w:left w:val="single" w:color="231F20" w:sz="2" w:space="0"/>
              <w:right w:val="single" w:color="231F20" w:sz="2" w:space="0"/>
            </w:tcBorders>
          </w:tcPr>
          <w:p w14:paraId="70FE3CB7">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left"/>
              <w:textAlignment w:val="auto"/>
              <w:rPr>
                <w:rFonts w:hint="eastAsia" w:asciiTheme="minorEastAsia" w:hAnsiTheme="minorEastAsia" w:eastAsiaTheme="minorEastAsia" w:cstheme="minorEastAsia"/>
                <w:sz w:val="22"/>
              </w:rPr>
            </w:pPr>
          </w:p>
        </w:tc>
        <w:tc>
          <w:tcPr>
            <w:tcW w:w="1578" w:type="dxa"/>
            <w:tcBorders>
              <w:top w:val="single" w:color="231F20" w:sz="2" w:space="0"/>
              <w:left w:val="single" w:color="231F20" w:sz="2" w:space="0"/>
              <w:right w:val="single" w:color="231F20" w:sz="2" w:space="0"/>
            </w:tcBorders>
          </w:tcPr>
          <w:p w14:paraId="6823A5AA">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left"/>
              <w:textAlignment w:val="auto"/>
              <w:rPr>
                <w:rFonts w:hint="eastAsia" w:asciiTheme="minorEastAsia" w:hAnsiTheme="minorEastAsia" w:eastAsiaTheme="minorEastAsia" w:cstheme="minorEastAsia"/>
                <w:sz w:val="22"/>
              </w:rPr>
            </w:pPr>
          </w:p>
        </w:tc>
        <w:tc>
          <w:tcPr>
            <w:tcW w:w="2829" w:type="dxa"/>
            <w:tcBorders>
              <w:top w:val="single" w:color="231F20" w:sz="2" w:space="0"/>
              <w:left w:val="single" w:color="231F20" w:sz="2" w:space="0"/>
            </w:tcBorders>
          </w:tcPr>
          <w:p w14:paraId="002FA137">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left"/>
              <w:textAlignment w:val="auto"/>
              <w:rPr>
                <w:rFonts w:hint="eastAsia" w:asciiTheme="minorEastAsia" w:hAnsiTheme="minorEastAsia" w:eastAsiaTheme="minorEastAsia" w:cstheme="minorEastAsia"/>
                <w:sz w:val="22"/>
              </w:rPr>
            </w:pPr>
          </w:p>
        </w:tc>
      </w:tr>
    </w:tbl>
    <w:p w14:paraId="21B1FA6E">
      <w:pPr>
        <w:keepNext w:val="0"/>
        <w:keepLines w:val="0"/>
        <w:pageBreakBefore w:val="0"/>
        <w:widowControl w:val="0"/>
        <w:kinsoku/>
        <w:wordWrap w:val="0"/>
        <w:overflowPunct/>
        <w:topLinePunct w:val="0"/>
        <w:autoSpaceDE/>
        <w:autoSpaceDN/>
        <w:bidi w:val="0"/>
        <w:adjustRightInd w:val="0"/>
        <w:snapToGrid w:val="0"/>
        <w:spacing w:before="160"/>
        <w:ind w:right="0"/>
        <w:jc w:val="right"/>
        <w:textAlignment w:val="auto"/>
        <w:rPr>
          <w:rFonts w:hint="default" w:ascii="宋体" w:hAnsi="宋体" w:eastAsia="宋体" w:cs="宋体"/>
          <w:color w:val="231F20"/>
          <w:sz w:val="30"/>
          <w:lang w:val="en-US"/>
        </w:rPr>
      </w:pPr>
      <w:r>
        <w:rPr>
          <w:rFonts w:hint="eastAsia" w:ascii="宋体" w:hAnsi="宋体" w:eastAsia="宋体" w:cs="宋体"/>
          <w:color w:val="231F20"/>
          <w:sz w:val="30"/>
        </w:rPr>
        <w:t>提交人：</w:t>
      </w:r>
      <w:r>
        <w:rPr>
          <w:rFonts w:hint="default" w:ascii="宋体" w:hAnsi="宋体" w:eastAsia="宋体" w:cs="宋体"/>
          <w:color w:val="231F20"/>
          <w:sz w:val="30"/>
          <w:lang w:val="en-US"/>
        </w:rPr>
        <w:t xml:space="preserve">                     </w:t>
      </w:r>
    </w:p>
    <w:p w14:paraId="07665B95">
      <w:pPr>
        <w:keepNext w:val="0"/>
        <w:keepLines w:val="0"/>
        <w:pageBreakBefore w:val="0"/>
        <w:widowControl w:val="0"/>
        <w:kinsoku/>
        <w:wordWrap w:val="0"/>
        <w:overflowPunct/>
        <w:topLinePunct w:val="0"/>
        <w:autoSpaceDE/>
        <w:autoSpaceDN/>
        <w:bidi w:val="0"/>
        <w:adjustRightInd w:val="0"/>
        <w:snapToGrid w:val="0"/>
        <w:ind w:right="0"/>
        <w:jc w:val="right"/>
        <w:textAlignment w:val="auto"/>
        <w:rPr>
          <w:rFonts w:hint="default" w:ascii="宋体" w:hAnsi="宋体" w:eastAsia="宋体" w:cs="宋体"/>
          <w:color w:val="231F20"/>
          <w:spacing w:val="-1"/>
          <w:sz w:val="30"/>
          <w:lang w:val="en-US"/>
        </w:rPr>
      </w:pPr>
      <w:r>
        <w:rPr>
          <w:rFonts w:hint="eastAsia" w:ascii="宋体" w:hAnsi="宋体" w:eastAsia="宋体" w:cs="宋体"/>
          <w:color w:val="231F20"/>
          <w:spacing w:val="-1"/>
          <w:sz w:val="30"/>
        </w:rPr>
        <w:t>提交时间：</w:t>
      </w:r>
      <w:r>
        <w:rPr>
          <w:rFonts w:hint="default" w:ascii="宋体" w:hAnsi="宋体" w:eastAsia="宋体" w:cs="宋体"/>
          <w:color w:val="231F20"/>
          <w:spacing w:val="-1"/>
          <w:sz w:val="30"/>
          <w:lang w:val="en-US"/>
        </w:rPr>
        <w:t xml:space="preserve">                   </w:t>
      </w:r>
    </w:p>
    <w:p w14:paraId="52549313">
      <w:pPr>
        <w:spacing w:before="128"/>
        <w:ind w:right="2920"/>
        <w:jc w:val="right"/>
        <w:rPr>
          <w:rFonts w:hint="eastAsia" w:ascii="宋体" w:hAnsi="宋体" w:eastAsia="宋体" w:cs="宋体"/>
          <w:color w:val="231F20"/>
          <w:spacing w:val="-1"/>
          <w:sz w:val="30"/>
        </w:rPr>
      </w:pPr>
    </w:p>
    <w:p w14:paraId="1FF6B2BE">
      <w:pPr>
        <w:spacing w:after="0"/>
        <w:jc w:val="right"/>
        <w:rPr>
          <w:rFonts w:hint="eastAsia" w:ascii="黑体" w:hAnsi="黑体" w:eastAsia="黑体" w:cs="黑体"/>
          <w:sz w:val="30"/>
        </w:rPr>
        <w:sectPr>
          <w:pgSz w:w="11910" w:h="16840"/>
          <w:pgMar w:top="1420" w:right="1020" w:bottom="960" w:left="1020" w:header="0" w:footer="763" w:gutter="0"/>
          <w:cols w:space="720" w:num="1"/>
        </w:sectPr>
      </w:pPr>
    </w:p>
    <w:p w14:paraId="49D9E4FA">
      <w:pPr>
        <w:pStyle w:val="2"/>
        <w:keepNext w:val="0"/>
        <w:keepLines w:val="0"/>
        <w:pageBreakBefore w:val="0"/>
        <w:widowControl w:val="0"/>
        <w:kinsoku/>
        <w:wordWrap/>
        <w:overflowPunct/>
        <w:topLinePunct w:val="0"/>
        <w:autoSpaceDE/>
        <w:autoSpaceDN/>
        <w:bidi w:val="0"/>
        <w:adjustRightInd w:val="0"/>
        <w:snapToGrid w:val="0"/>
        <w:spacing w:line="610" w:lineRule="exact"/>
        <w:ind w:left="0" w:right="0"/>
        <w:jc w:val="left"/>
        <w:textAlignment w:val="auto"/>
        <w:rPr>
          <w:rFonts w:hint="eastAsia" w:asciiTheme="majorEastAsia" w:hAnsiTheme="majorEastAsia" w:eastAsiaTheme="majorEastAsia" w:cstheme="majorEastAsia"/>
          <w:b/>
          <w:bCs/>
        </w:rPr>
      </w:pPr>
      <w:r>
        <w:rPr>
          <w:rFonts w:hint="eastAsia" w:asciiTheme="majorEastAsia" w:hAnsiTheme="majorEastAsia" w:eastAsiaTheme="majorEastAsia" w:cstheme="majorEastAsia"/>
          <w:b/>
          <w:bCs/>
          <w:color w:val="231F20"/>
        </w:rPr>
        <w:t>附件 2</w:t>
      </w:r>
    </w:p>
    <w:p w14:paraId="74AF0A87">
      <w:pPr>
        <w:keepNext w:val="0"/>
        <w:keepLines w:val="0"/>
        <w:pageBreakBefore w:val="0"/>
        <w:widowControl w:val="0"/>
        <w:kinsoku/>
        <w:wordWrap/>
        <w:overflowPunct/>
        <w:topLinePunct w:val="0"/>
        <w:autoSpaceDE/>
        <w:autoSpaceDN/>
        <w:bidi w:val="0"/>
        <w:adjustRightInd w:val="0"/>
        <w:snapToGrid w:val="0"/>
        <w:ind w:left="0" w:right="0" w:firstLine="0"/>
        <w:jc w:val="center"/>
        <w:textAlignment w:val="auto"/>
        <w:rPr>
          <w:rFonts w:hint="eastAsia" w:asciiTheme="majorEastAsia" w:hAnsiTheme="majorEastAsia" w:eastAsiaTheme="majorEastAsia" w:cstheme="majorEastAsia"/>
          <w:b/>
          <w:bCs/>
          <w:sz w:val="36"/>
        </w:rPr>
      </w:pPr>
      <w:r>
        <w:rPr>
          <w:rFonts w:hint="eastAsia" w:asciiTheme="majorEastAsia" w:hAnsiTheme="majorEastAsia" w:eastAsiaTheme="majorEastAsia" w:cstheme="majorEastAsia"/>
          <w:b/>
          <w:bCs/>
          <w:color w:val="231F20"/>
          <w:sz w:val="36"/>
        </w:rPr>
        <w:t>技术特征对比分析表</w:t>
      </w:r>
    </w:p>
    <w:p w14:paraId="243CE28E">
      <w:pPr>
        <w:pStyle w:val="3"/>
        <w:keepNext w:val="0"/>
        <w:keepLines w:val="0"/>
        <w:pageBreakBefore w:val="0"/>
        <w:widowControl w:val="0"/>
        <w:kinsoku/>
        <w:wordWrap/>
        <w:overflowPunct/>
        <w:topLinePunct w:val="0"/>
        <w:autoSpaceDE/>
        <w:autoSpaceDN/>
        <w:bidi w:val="0"/>
        <w:adjustRightInd w:val="0"/>
        <w:snapToGrid w:val="0"/>
        <w:ind w:left="0" w:right="0"/>
        <w:textAlignment w:val="auto"/>
        <w:rPr>
          <w:rFonts w:hint="eastAsia" w:ascii="宋体" w:hAnsi="宋体" w:eastAsia="宋体" w:cs="宋体"/>
          <w:sz w:val="16"/>
        </w:rPr>
      </w:pPr>
    </w:p>
    <w:p w14:paraId="7B749DD7">
      <w:pPr>
        <w:pStyle w:val="12"/>
        <w:keepNext w:val="0"/>
        <w:keepLines w:val="0"/>
        <w:pageBreakBefore w:val="0"/>
        <w:widowControl w:val="0"/>
        <w:numPr>
          <w:ilvl w:val="0"/>
          <w:numId w:val="1"/>
        </w:numPr>
        <w:tabs>
          <w:tab w:val="left" w:pos="1026"/>
        </w:tabs>
        <w:kinsoku/>
        <w:wordWrap/>
        <w:overflowPunct/>
        <w:topLinePunct w:val="0"/>
        <w:autoSpaceDE/>
        <w:autoSpaceDN/>
        <w:bidi w:val="0"/>
        <w:adjustRightInd w:val="0"/>
        <w:snapToGrid w:val="0"/>
        <w:spacing w:before="0" w:line="240" w:lineRule="auto"/>
        <w:ind w:left="0" w:leftChars="0" w:right="0" w:rightChars="0" w:firstLine="630" w:firstLineChars="300"/>
        <w:jc w:val="left"/>
        <w:textAlignment w:val="auto"/>
        <w:rPr>
          <w:rFonts w:hint="eastAsia" w:ascii="宋体" w:hAnsi="宋体" w:eastAsia="宋体" w:cs="宋体"/>
          <w:sz w:val="21"/>
        </w:rPr>
      </w:pPr>
      <w:r>
        <w:rPr>
          <w:rFonts w:hint="eastAsia" w:ascii="宋体" w:hAnsi="宋体" w:eastAsia="宋体" w:cs="宋体"/>
          <w:color w:val="231F20"/>
          <w:sz w:val="21"/>
        </w:rPr>
        <w:t>关于权利要求×的技术特征对比如下表：</w:t>
      </w:r>
    </w:p>
    <w:p w14:paraId="517AFF9D">
      <w:pPr>
        <w:pStyle w:val="3"/>
        <w:keepNext w:val="0"/>
        <w:keepLines w:val="0"/>
        <w:pageBreakBefore w:val="0"/>
        <w:widowControl w:val="0"/>
        <w:kinsoku/>
        <w:wordWrap/>
        <w:overflowPunct/>
        <w:topLinePunct w:val="0"/>
        <w:autoSpaceDE/>
        <w:autoSpaceDN/>
        <w:bidi w:val="0"/>
        <w:adjustRightInd w:val="0"/>
        <w:snapToGrid w:val="0"/>
        <w:ind w:left="0" w:right="0"/>
        <w:textAlignment w:val="auto"/>
        <w:rPr>
          <w:rFonts w:hint="eastAsia" w:ascii="宋体" w:hAnsi="宋体" w:eastAsia="宋体" w:cs="宋体"/>
          <w:sz w:val="8"/>
        </w:rPr>
      </w:pPr>
    </w:p>
    <w:tbl>
      <w:tblPr>
        <w:tblStyle w:val="6"/>
        <w:tblW w:w="0" w:type="auto"/>
        <w:tblInd w:w="407" w:type="dxa"/>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fixed"/>
        <w:tblCellMar>
          <w:top w:w="57" w:type="dxa"/>
          <w:left w:w="108" w:type="dxa"/>
          <w:bottom w:w="57" w:type="dxa"/>
          <w:right w:w="108" w:type="dxa"/>
        </w:tblCellMar>
      </w:tblPr>
      <w:tblGrid>
        <w:gridCol w:w="475"/>
        <w:gridCol w:w="960"/>
        <w:gridCol w:w="960"/>
        <w:gridCol w:w="1533"/>
        <w:gridCol w:w="1751"/>
        <w:gridCol w:w="1694"/>
        <w:gridCol w:w="1547"/>
        <w:gridCol w:w="716"/>
      </w:tblGrid>
      <w:tr w14:paraId="5BD4DE24">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trHeight w:val="2072" w:hRule="atLeast"/>
        </w:trPr>
        <w:tc>
          <w:tcPr>
            <w:tcW w:w="475" w:type="dxa"/>
            <w:tcBorders>
              <w:bottom w:val="single" w:color="231F20" w:sz="2" w:space="0"/>
              <w:right w:val="single" w:color="231F20" w:sz="2" w:space="0"/>
            </w:tcBorders>
            <w:vAlign w:val="center"/>
          </w:tcPr>
          <w:p w14:paraId="365B935E">
            <w:pPr>
              <w:pStyle w:val="11"/>
              <w:keepNext w:val="0"/>
              <w:keepLines w:val="0"/>
              <w:pageBreakBefore w:val="0"/>
              <w:widowControl w:val="0"/>
              <w:kinsoku/>
              <w:wordWrap/>
              <w:overflowPunct/>
              <w:topLinePunct w:val="0"/>
              <w:autoSpaceDE/>
              <w:autoSpaceDN/>
              <w:bidi w:val="0"/>
              <w:adjustRightInd w:val="0"/>
              <w:snapToGrid w:val="0"/>
              <w:spacing w:line="278" w:lineRule="auto"/>
              <w:ind w:left="0" w:right="0"/>
              <w:jc w:val="center"/>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序</w:t>
            </w:r>
          </w:p>
          <w:p w14:paraId="08DADFE9">
            <w:pPr>
              <w:pStyle w:val="11"/>
              <w:keepNext w:val="0"/>
              <w:keepLines w:val="0"/>
              <w:pageBreakBefore w:val="0"/>
              <w:widowControl w:val="0"/>
              <w:kinsoku/>
              <w:wordWrap/>
              <w:overflowPunct/>
              <w:topLinePunct w:val="0"/>
              <w:autoSpaceDE/>
              <w:autoSpaceDN/>
              <w:bidi w:val="0"/>
              <w:adjustRightInd w:val="0"/>
              <w:snapToGrid w:val="0"/>
              <w:spacing w:line="278" w:lineRule="auto"/>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号</w:t>
            </w:r>
          </w:p>
        </w:tc>
        <w:tc>
          <w:tcPr>
            <w:tcW w:w="960" w:type="dxa"/>
            <w:tcBorders>
              <w:left w:val="single" w:color="231F20" w:sz="2" w:space="0"/>
              <w:bottom w:val="single" w:color="231F20" w:sz="2" w:space="0"/>
              <w:right w:val="single" w:color="231F20" w:sz="2" w:space="0"/>
            </w:tcBorders>
            <w:vAlign w:val="center"/>
          </w:tcPr>
          <w:p w14:paraId="23D27241">
            <w:pPr>
              <w:pStyle w:val="11"/>
              <w:keepNext w:val="0"/>
              <w:keepLines w:val="0"/>
              <w:pageBreakBefore w:val="0"/>
              <w:widowControl w:val="0"/>
              <w:kinsoku/>
              <w:wordWrap/>
              <w:overflowPunct/>
              <w:topLinePunct w:val="0"/>
              <w:autoSpaceDE/>
              <w:autoSpaceDN/>
              <w:bidi w:val="0"/>
              <w:adjustRightInd w:val="0"/>
              <w:snapToGrid w:val="0"/>
              <w:spacing w:line="278" w:lineRule="auto"/>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pacing w:val="-2"/>
                <w:sz w:val="21"/>
              </w:rPr>
              <w:t>涉案专利技术</w:t>
            </w:r>
            <w:r>
              <w:rPr>
                <w:rFonts w:hint="eastAsia" w:asciiTheme="minorEastAsia" w:hAnsiTheme="minorEastAsia" w:eastAsiaTheme="minorEastAsia" w:cstheme="minorEastAsia"/>
                <w:color w:val="231F20"/>
                <w:sz w:val="21"/>
              </w:rPr>
              <w:t>特征</w:t>
            </w:r>
            <w:r>
              <w:rPr>
                <w:rFonts w:hint="eastAsia" w:asciiTheme="minorEastAsia" w:hAnsiTheme="minorEastAsia" w:eastAsiaTheme="minorEastAsia" w:cstheme="minorEastAsia"/>
                <w:color w:val="231F20"/>
                <w:sz w:val="21"/>
                <w:lang w:val="en-US"/>
              </w:rPr>
              <w:t>(</w:t>
            </w:r>
            <w:r>
              <w:rPr>
                <w:rFonts w:hint="eastAsia" w:asciiTheme="minorEastAsia" w:hAnsiTheme="minorEastAsia" w:eastAsiaTheme="minorEastAsia" w:cstheme="minorEastAsia"/>
                <w:color w:val="231F20"/>
                <w:spacing w:val="-2"/>
                <w:sz w:val="21"/>
              </w:rPr>
              <w:t>可附图说明）</w:t>
            </w:r>
          </w:p>
        </w:tc>
        <w:tc>
          <w:tcPr>
            <w:tcW w:w="960" w:type="dxa"/>
            <w:tcBorders>
              <w:left w:val="single" w:color="231F20" w:sz="2" w:space="0"/>
              <w:bottom w:val="single" w:color="231F20" w:sz="2" w:space="0"/>
              <w:right w:val="single" w:color="231F20" w:sz="2" w:space="0"/>
            </w:tcBorders>
            <w:vAlign w:val="center"/>
          </w:tcPr>
          <w:p w14:paraId="330A2416">
            <w:pPr>
              <w:pStyle w:val="11"/>
              <w:keepNext w:val="0"/>
              <w:keepLines w:val="0"/>
              <w:pageBreakBefore w:val="0"/>
              <w:widowControl w:val="0"/>
              <w:kinsoku/>
              <w:wordWrap/>
              <w:overflowPunct/>
              <w:topLinePunct w:val="0"/>
              <w:autoSpaceDE/>
              <w:autoSpaceDN/>
              <w:bidi w:val="0"/>
              <w:adjustRightInd w:val="0"/>
              <w:snapToGrid w:val="0"/>
              <w:spacing w:line="278" w:lineRule="auto"/>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pacing w:val="-2"/>
                <w:sz w:val="21"/>
              </w:rPr>
              <w:t>被诉侵权产品相应技</w:t>
            </w:r>
            <w:r>
              <w:rPr>
                <w:rFonts w:hint="eastAsia" w:asciiTheme="minorEastAsia" w:hAnsiTheme="minorEastAsia" w:eastAsiaTheme="minorEastAsia" w:cstheme="minorEastAsia"/>
                <w:color w:val="231F20"/>
                <w:spacing w:val="-6"/>
                <w:sz w:val="21"/>
              </w:rPr>
              <w:t>术特征</w:t>
            </w:r>
          </w:p>
          <w:p w14:paraId="0E834323">
            <w:pPr>
              <w:pStyle w:val="11"/>
              <w:keepNext w:val="0"/>
              <w:keepLines w:val="0"/>
              <w:pageBreakBefore w:val="0"/>
              <w:widowControl w:val="0"/>
              <w:kinsoku/>
              <w:wordWrap/>
              <w:overflowPunct/>
              <w:topLinePunct w:val="0"/>
              <w:autoSpaceDE/>
              <w:autoSpaceDN/>
              <w:bidi w:val="0"/>
              <w:adjustRightInd w:val="0"/>
              <w:snapToGrid w:val="0"/>
              <w:spacing w:line="291" w:lineRule="exact"/>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（可附图说明）</w:t>
            </w:r>
          </w:p>
        </w:tc>
        <w:tc>
          <w:tcPr>
            <w:tcW w:w="1533" w:type="dxa"/>
            <w:tcBorders>
              <w:left w:val="single" w:color="231F20" w:sz="2" w:space="0"/>
              <w:bottom w:val="single" w:color="231F20" w:sz="2" w:space="0"/>
              <w:right w:val="single" w:color="231F20" w:sz="2" w:space="0"/>
            </w:tcBorders>
            <w:vAlign w:val="center"/>
          </w:tcPr>
          <w:p w14:paraId="4687584C">
            <w:pPr>
              <w:pStyle w:val="11"/>
              <w:keepNext w:val="0"/>
              <w:keepLines w:val="0"/>
              <w:pageBreakBefore w:val="0"/>
              <w:widowControl w:val="0"/>
              <w:kinsoku/>
              <w:wordWrap/>
              <w:overflowPunct/>
              <w:topLinePunct w:val="0"/>
              <w:autoSpaceDE/>
              <w:autoSpaceDN/>
              <w:bidi w:val="0"/>
              <w:adjustRightInd w:val="0"/>
              <w:snapToGrid w:val="0"/>
              <w:spacing w:line="278" w:lineRule="auto"/>
              <w:ind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pacing w:val="-1"/>
                <w:sz w:val="21"/>
              </w:rPr>
              <w:t>手段对比</w:t>
            </w:r>
            <w:r>
              <w:rPr>
                <w:rFonts w:hint="eastAsia" w:asciiTheme="minorEastAsia" w:hAnsiTheme="minorEastAsia" w:eastAsiaTheme="minorEastAsia" w:cstheme="minorEastAsia"/>
                <w:color w:val="231F20"/>
                <w:sz w:val="21"/>
              </w:rPr>
              <w:t>及说明</w:t>
            </w:r>
          </w:p>
        </w:tc>
        <w:tc>
          <w:tcPr>
            <w:tcW w:w="1751" w:type="dxa"/>
            <w:tcBorders>
              <w:left w:val="single" w:color="231F20" w:sz="2" w:space="0"/>
              <w:bottom w:val="single" w:color="231F20" w:sz="2" w:space="0"/>
              <w:right w:val="single" w:color="231F20" w:sz="2" w:space="0"/>
            </w:tcBorders>
            <w:vAlign w:val="center"/>
          </w:tcPr>
          <w:p w14:paraId="6FD6B63C">
            <w:pPr>
              <w:pStyle w:val="11"/>
              <w:keepNext w:val="0"/>
              <w:keepLines w:val="0"/>
              <w:pageBreakBefore w:val="0"/>
              <w:widowControl w:val="0"/>
              <w:kinsoku/>
              <w:wordWrap/>
              <w:overflowPunct/>
              <w:topLinePunct w:val="0"/>
              <w:autoSpaceDE/>
              <w:autoSpaceDN/>
              <w:bidi w:val="0"/>
              <w:adjustRightInd w:val="0"/>
              <w:snapToGrid w:val="0"/>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功能对比及说明</w:t>
            </w:r>
          </w:p>
        </w:tc>
        <w:tc>
          <w:tcPr>
            <w:tcW w:w="1694" w:type="dxa"/>
            <w:tcBorders>
              <w:left w:val="single" w:color="231F20" w:sz="2" w:space="0"/>
              <w:bottom w:val="single" w:color="231F20" w:sz="2" w:space="0"/>
              <w:right w:val="single" w:color="231F20" w:sz="2" w:space="0"/>
            </w:tcBorders>
            <w:vAlign w:val="center"/>
          </w:tcPr>
          <w:p w14:paraId="4A2B409D">
            <w:pPr>
              <w:pStyle w:val="11"/>
              <w:keepNext w:val="0"/>
              <w:keepLines w:val="0"/>
              <w:pageBreakBefore w:val="0"/>
              <w:widowControl w:val="0"/>
              <w:kinsoku/>
              <w:wordWrap/>
              <w:overflowPunct/>
              <w:topLinePunct w:val="0"/>
              <w:autoSpaceDE/>
              <w:autoSpaceDN/>
              <w:bidi w:val="0"/>
              <w:adjustRightInd w:val="0"/>
              <w:snapToGrid w:val="0"/>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效果对比及说明</w:t>
            </w:r>
          </w:p>
        </w:tc>
        <w:tc>
          <w:tcPr>
            <w:tcW w:w="1547" w:type="dxa"/>
            <w:tcBorders>
              <w:left w:val="single" w:color="231F20" w:sz="2" w:space="0"/>
              <w:bottom w:val="single" w:color="231F20" w:sz="2" w:space="0"/>
              <w:right w:val="single" w:color="231F20" w:sz="2" w:space="0"/>
            </w:tcBorders>
            <w:vAlign w:val="center"/>
          </w:tcPr>
          <w:p w14:paraId="27B0F097">
            <w:pPr>
              <w:pStyle w:val="11"/>
              <w:keepNext w:val="0"/>
              <w:keepLines w:val="0"/>
              <w:pageBreakBefore w:val="0"/>
              <w:widowControl w:val="0"/>
              <w:kinsoku/>
              <w:wordWrap/>
              <w:overflowPunct/>
              <w:topLinePunct w:val="0"/>
              <w:autoSpaceDE/>
              <w:autoSpaceDN/>
              <w:bidi w:val="0"/>
              <w:adjustRightInd w:val="0"/>
              <w:snapToGrid w:val="0"/>
              <w:spacing w:line="278" w:lineRule="auto"/>
              <w:ind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pacing w:val="-1"/>
                <w:sz w:val="21"/>
              </w:rPr>
              <w:t>是否容易联想</w:t>
            </w:r>
            <w:r>
              <w:rPr>
                <w:rFonts w:hint="eastAsia" w:asciiTheme="minorEastAsia" w:hAnsiTheme="minorEastAsia" w:eastAsiaTheme="minorEastAsia" w:cstheme="minorEastAsia"/>
                <w:color w:val="231F20"/>
                <w:sz w:val="21"/>
              </w:rPr>
              <w:t>到及说明</w:t>
            </w:r>
          </w:p>
        </w:tc>
        <w:tc>
          <w:tcPr>
            <w:tcW w:w="716" w:type="dxa"/>
            <w:tcBorders>
              <w:left w:val="single" w:color="231F20" w:sz="2" w:space="0"/>
              <w:bottom w:val="single" w:color="231F20" w:sz="2" w:space="0"/>
            </w:tcBorders>
            <w:vAlign w:val="center"/>
          </w:tcPr>
          <w:p w14:paraId="2110A849">
            <w:pPr>
              <w:pStyle w:val="11"/>
              <w:keepNext w:val="0"/>
              <w:keepLines w:val="0"/>
              <w:pageBreakBefore w:val="0"/>
              <w:widowControl w:val="0"/>
              <w:kinsoku/>
              <w:wordWrap/>
              <w:overflowPunct/>
              <w:topLinePunct w:val="0"/>
              <w:autoSpaceDE/>
              <w:autoSpaceDN/>
              <w:bidi w:val="0"/>
              <w:adjustRightInd w:val="0"/>
              <w:snapToGrid w:val="0"/>
              <w:spacing w:line="278" w:lineRule="auto"/>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pacing w:val="-3"/>
                <w:sz w:val="21"/>
              </w:rPr>
              <w:t>对比</w:t>
            </w:r>
            <w:r>
              <w:rPr>
                <w:rFonts w:hint="eastAsia" w:asciiTheme="minorEastAsia" w:hAnsiTheme="minorEastAsia" w:eastAsiaTheme="minorEastAsia" w:cstheme="minorEastAsia"/>
                <w:color w:val="231F20"/>
                <w:spacing w:val="-9"/>
                <w:sz w:val="21"/>
              </w:rPr>
              <w:t>结果</w:t>
            </w:r>
          </w:p>
          <w:p w14:paraId="247B87D8">
            <w:pPr>
              <w:pStyle w:val="11"/>
              <w:keepNext w:val="0"/>
              <w:keepLines w:val="0"/>
              <w:pageBreakBefore w:val="0"/>
              <w:widowControl w:val="0"/>
              <w:kinsoku/>
              <w:wordWrap/>
              <w:overflowPunct/>
              <w:topLinePunct w:val="0"/>
              <w:autoSpaceDE/>
              <w:autoSpaceDN/>
              <w:bidi w:val="0"/>
              <w:adjustRightInd w:val="0"/>
              <w:snapToGrid w:val="0"/>
              <w:spacing w:line="278" w:lineRule="auto"/>
              <w:ind w:left="0" w:right="0" w:hanging="105"/>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（示</w:t>
            </w:r>
            <w:r>
              <w:rPr>
                <w:rFonts w:hint="eastAsia" w:asciiTheme="minorEastAsia" w:hAnsiTheme="minorEastAsia" w:eastAsiaTheme="minorEastAsia" w:cstheme="minorEastAsia"/>
                <w:color w:val="231F20"/>
                <w:spacing w:val="-9"/>
                <w:sz w:val="21"/>
              </w:rPr>
              <w:t>例</w:t>
            </w:r>
            <w:r>
              <w:rPr>
                <w:rFonts w:hint="eastAsia" w:asciiTheme="minorEastAsia" w:hAnsiTheme="minorEastAsia" w:eastAsiaTheme="minorEastAsia" w:cstheme="minorEastAsia"/>
                <w:color w:val="231F20"/>
                <w:spacing w:val="-8"/>
                <w:sz w:val="21"/>
              </w:rPr>
              <w:t>）</w:t>
            </w:r>
          </w:p>
        </w:tc>
      </w:tr>
      <w:tr w14:paraId="67E9BE82">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trHeight w:val="2075" w:hRule="atLeast"/>
        </w:trPr>
        <w:tc>
          <w:tcPr>
            <w:tcW w:w="475" w:type="dxa"/>
            <w:tcBorders>
              <w:top w:val="single" w:color="231F20" w:sz="2" w:space="0"/>
              <w:bottom w:val="single" w:color="231F20" w:sz="2" w:space="0"/>
              <w:right w:val="single" w:color="231F20" w:sz="2" w:space="0"/>
            </w:tcBorders>
            <w:vAlign w:val="center"/>
          </w:tcPr>
          <w:p w14:paraId="732C95A1">
            <w:pPr>
              <w:pStyle w:val="11"/>
              <w:keepNext w:val="0"/>
              <w:keepLines w:val="0"/>
              <w:pageBreakBefore w:val="0"/>
              <w:widowControl w:val="0"/>
              <w:kinsoku/>
              <w:wordWrap/>
              <w:overflowPunct/>
              <w:topLinePunct w:val="0"/>
              <w:autoSpaceDE/>
              <w:autoSpaceDN/>
              <w:bidi w:val="0"/>
              <w:adjustRightInd w:val="0"/>
              <w:snapToGrid w:val="0"/>
              <w:ind w:left="0" w:right="0"/>
              <w:jc w:val="both"/>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w w:val="105"/>
                <w:sz w:val="21"/>
              </w:rPr>
              <w:t>1</w:t>
            </w:r>
          </w:p>
        </w:tc>
        <w:tc>
          <w:tcPr>
            <w:tcW w:w="960" w:type="dxa"/>
            <w:tcBorders>
              <w:top w:val="single" w:color="231F20" w:sz="2" w:space="0"/>
              <w:left w:val="single" w:color="231F20" w:sz="2" w:space="0"/>
              <w:bottom w:val="single" w:color="231F20" w:sz="2" w:space="0"/>
              <w:right w:val="single" w:color="231F20" w:sz="2" w:space="0"/>
            </w:tcBorders>
            <w:vAlign w:val="center"/>
          </w:tcPr>
          <w:p w14:paraId="4F972112">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技术特</w:t>
            </w:r>
          </w:p>
          <w:p w14:paraId="0E897CB0">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征A:</w:t>
            </w:r>
          </w:p>
        </w:tc>
        <w:tc>
          <w:tcPr>
            <w:tcW w:w="960" w:type="dxa"/>
            <w:tcBorders>
              <w:top w:val="single" w:color="231F20" w:sz="2" w:space="0"/>
              <w:left w:val="single" w:color="231F20" w:sz="2" w:space="0"/>
              <w:bottom w:val="single" w:color="231F20" w:sz="2" w:space="0"/>
              <w:right w:val="single" w:color="231F20" w:sz="2" w:space="0"/>
            </w:tcBorders>
            <w:vAlign w:val="center"/>
          </w:tcPr>
          <w:p w14:paraId="68738174">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技术特</w:t>
            </w:r>
          </w:p>
          <w:p w14:paraId="35D8D620">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征a:</w:t>
            </w:r>
          </w:p>
        </w:tc>
        <w:tc>
          <w:tcPr>
            <w:tcW w:w="1533" w:type="dxa"/>
            <w:tcBorders>
              <w:top w:val="single" w:color="231F20" w:sz="2" w:space="0"/>
              <w:left w:val="single" w:color="231F20" w:sz="2" w:space="0"/>
              <w:bottom w:val="single" w:color="231F20" w:sz="2" w:space="0"/>
              <w:right w:val="single" w:color="231F20" w:sz="2" w:space="0"/>
            </w:tcBorders>
            <w:vAlign w:val="center"/>
          </w:tcPr>
          <w:p w14:paraId="3E4D1D8C">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均采用……，仅……不同，但……，故</w:t>
            </w:r>
          </w:p>
          <w:p w14:paraId="1BB3E0FF">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二者手段相同/基本相同</w:t>
            </w:r>
          </w:p>
        </w:tc>
        <w:tc>
          <w:tcPr>
            <w:tcW w:w="1751" w:type="dxa"/>
            <w:tcBorders>
              <w:top w:val="single" w:color="231F20" w:sz="2" w:space="0"/>
              <w:left w:val="single" w:color="231F20" w:sz="2" w:space="0"/>
              <w:bottom w:val="single" w:color="231F20" w:sz="2" w:space="0"/>
              <w:right w:val="single" w:color="231F20" w:sz="2" w:space="0"/>
            </w:tcBorders>
            <w:vAlign w:val="center"/>
          </w:tcPr>
          <w:p w14:paraId="4771446D">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均能实现……</w:t>
            </w:r>
          </w:p>
          <w:p w14:paraId="05A7991B">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的功能，仅……</w:t>
            </w:r>
          </w:p>
          <w:p w14:paraId="140BBAC9">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不同，但……，故二者功能相同</w:t>
            </w:r>
          </w:p>
          <w:p w14:paraId="1169D772">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/基本相同</w:t>
            </w:r>
          </w:p>
        </w:tc>
        <w:tc>
          <w:tcPr>
            <w:tcW w:w="1694" w:type="dxa"/>
            <w:tcBorders>
              <w:top w:val="single" w:color="231F20" w:sz="2" w:space="0"/>
              <w:left w:val="single" w:color="231F20" w:sz="2" w:space="0"/>
              <w:bottom w:val="single" w:color="231F20" w:sz="2" w:space="0"/>
              <w:right w:val="single" w:color="231F20" w:sz="2" w:space="0"/>
            </w:tcBorders>
            <w:vAlign w:val="center"/>
          </w:tcPr>
          <w:p w14:paraId="1D25D05B">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均能实现……</w:t>
            </w:r>
          </w:p>
          <w:p w14:paraId="1DBFA26F">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的功能，仅……</w:t>
            </w:r>
          </w:p>
          <w:p w14:paraId="14D4D2B7">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不同，但……，故二者功能相同</w:t>
            </w:r>
          </w:p>
          <w:p w14:paraId="5795A353">
            <w:pPr>
              <w:pStyle w:val="11"/>
              <w:keepNext w:val="0"/>
              <w:keepLines w:val="0"/>
              <w:pageBreakBefore w:val="0"/>
              <w:widowControl w:val="0"/>
              <w:kinsoku/>
              <w:wordWrap/>
              <w:overflowPunct/>
              <w:topLinePunct w:val="0"/>
              <w:autoSpaceDE/>
              <w:autoSpaceDN/>
              <w:bidi w:val="0"/>
              <w:adjustRightInd w:val="0"/>
              <w:snapToGrid w:val="0"/>
              <w:spacing w:line="291" w:lineRule="exact"/>
              <w:ind w:left="0" w:right="0"/>
              <w:jc w:val="both"/>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/基本相同</w:t>
            </w:r>
          </w:p>
        </w:tc>
        <w:tc>
          <w:tcPr>
            <w:tcW w:w="1547" w:type="dxa"/>
            <w:tcBorders>
              <w:top w:val="single" w:color="231F20" w:sz="2" w:space="0"/>
              <w:left w:val="single" w:color="231F20" w:sz="2" w:space="0"/>
              <w:bottom w:val="single" w:color="231F20" w:sz="2" w:space="0"/>
              <w:right w:val="single" w:color="231F20" w:sz="2" w:space="0"/>
            </w:tcBorders>
            <w:vAlign w:val="center"/>
          </w:tcPr>
          <w:p w14:paraId="220FA5F9">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对本领域技术人员而言，…，故系其无需经过创造性劳动就能联想到的特征</w:t>
            </w:r>
          </w:p>
        </w:tc>
        <w:tc>
          <w:tcPr>
            <w:tcW w:w="716" w:type="dxa"/>
            <w:tcBorders>
              <w:top w:val="single" w:color="231F20" w:sz="2" w:space="0"/>
              <w:left w:val="single" w:color="231F20" w:sz="2" w:space="0"/>
              <w:bottom w:val="single" w:color="231F20" w:sz="2" w:space="0"/>
            </w:tcBorders>
            <w:vAlign w:val="center"/>
          </w:tcPr>
          <w:p w14:paraId="26B42509">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相同/等同</w:t>
            </w:r>
          </w:p>
        </w:tc>
      </w:tr>
      <w:tr w14:paraId="5AD1E93E">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trHeight w:val="712" w:hRule="atLeast"/>
        </w:trPr>
        <w:tc>
          <w:tcPr>
            <w:tcW w:w="475" w:type="dxa"/>
            <w:tcBorders>
              <w:top w:val="single" w:color="231F20" w:sz="2" w:space="0"/>
              <w:right w:val="single" w:color="231F20" w:sz="2" w:space="0"/>
            </w:tcBorders>
            <w:vAlign w:val="center"/>
          </w:tcPr>
          <w:p w14:paraId="23651662">
            <w:pPr>
              <w:pStyle w:val="11"/>
              <w:keepNext w:val="0"/>
              <w:keepLines w:val="0"/>
              <w:pageBreakBefore w:val="0"/>
              <w:widowControl w:val="0"/>
              <w:kinsoku/>
              <w:wordWrap/>
              <w:overflowPunct/>
              <w:topLinePunct w:val="0"/>
              <w:autoSpaceDE/>
              <w:autoSpaceDN/>
              <w:bidi w:val="0"/>
              <w:adjustRightInd w:val="0"/>
              <w:snapToGrid w:val="0"/>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w w:val="105"/>
                <w:sz w:val="21"/>
              </w:rPr>
              <w:t>2</w:t>
            </w:r>
          </w:p>
        </w:tc>
        <w:tc>
          <w:tcPr>
            <w:tcW w:w="960" w:type="dxa"/>
            <w:tcBorders>
              <w:top w:val="single" w:color="231F20" w:sz="2" w:space="0"/>
              <w:left w:val="single" w:color="231F20" w:sz="2" w:space="0"/>
              <w:right w:val="single" w:color="231F20" w:sz="2" w:space="0"/>
            </w:tcBorders>
            <w:vAlign w:val="center"/>
          </w:tcPr>
          <w:p w14:paraId="6DC936C5">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技术特</w:t>
            </w:r>
          </w:p>
          <w:p w14:paraId="137CDBE1">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征B:</w:t>
            </w:r>
          </w:p>
        </w:tc>
        <w:tc>
          <w:tcPr>
            <w:tcW w:w="960" w:type="dxa"/>
            <w:tcBorders>
              <w:top w:val="single" w:color="231F20" w:sz="2" w:space="0"/>
              <w:left w:val="single" w:color="231F20" w:sz="2" w:space="0"/>
              <w:right w:val="single" w:color="231F20" w:sz="2" w:space="0"/>
            </w:tcBorders>
            <w:vAlign w:val="center"/>
          </w:tcPr>
          <w:p w14:paraId="7790C7FC">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技术特</w:t>
            </w:r>
          </w:p>
          <w:p w14:paraId="73619B62">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征b:</w:t>
            </w:r>
          </w:p>
        </w:tc>
        <w:tc>
          <w:tcPr>
            <w:tcW w:w="1533" w:type="dxa"/>
            <w:tcBorders>
              <w:top w:val="single" w:color="231F20" w:sz="2" w:space="0"/>
              <w:left w:val="single" w:color="231F20" w:sz="2" w:space="0"/>
              <w:right w:val="single" w:color="231F20" w:sz="2" w:space="0"/>
            </w:tcBorders>
            <w:vAlign w:val="center"/>
          </w:tcPr>
          <w:p w14:paraId="6610B37D">
            <w:pPr>
              <w:pStyle w:val="11"/>
              <w:keepNext w:val="0"/>
              <w:keepLines w:val="0"/>
              <w:pageBreakBefore w:val="0"/>
              <w:widowControl w:val="0"/>
              <w:kinsoku/>
              <w:wordWrap/>
              <w:overflowPunct/>
              <w:topLinePunct w:val="0"/>
              <w:autoSpaceDE/>
              <w:autoSpaceDN/>
              <w:bidi w:val="0"/>
              <w:adjustRightInd w:val="0"/>
              <w:snapToGrid w:val="0"/>
              <w:ind w:left="0" w:right="0"/>
              <w:jc w:val="both"/>
              <w:textAlignment w:val="auto"/>
              <w:rPr>
                <w:rFonts w:hint="eastAsia" w:asciiTheme="minorEastAsia" w:hAnsiTheme="minorEastAsia" w:eastAsiaTheme="minorEastAsia" w:cstheme="minorEastAsia"/>
                <w:sz w:val="20"/>
              </w:rPr>
            </w:pPr>
          </w:p>
        </w:tc>
        <w:tc>
          <w:tcPr>
            <w:tcW w:w="1751" w:type="dxa"/>
            <w:tcBorders>
              <w:top w:val="single" w:color="231F20" w:sz="2" w:space="0"/>
              <w:left w:val="single" w:color="231F20" w:sz="2" w:space="0"/>
              <w:right w:val="single" w:color="231F20" w:sz="2" w:space="0"/>
            </w:tcBorders>
            <w:vAlign w:val="center"/>
          </w:tcPr>
          <w:p w14:paraId="47856B9E">
            <w:pPr>
              <w:pStyle w:val="11"/>
              <w:keepNext w:val="0"/>
              <w:keepLines w:val="0"/>
              <w:pageBreakBefore w:val="0"/>
              <w:widowControl w:val="0"/>
              <w:kinsoku/>
              <w:wordWrap/>
              <w:overflowPunct/>
              <w:topLinePunct w:val="0"/>
              <w:autoSpaceDE/>
              <w:autoSpaceDN/>
              <w:bidi w:val="0"/>
              <w:adjustRightInd w:val="0"/>
              <w:snapToGrid w:val="0"/>
              <w:ind w:left="0" w:right="0"/>
              <w:jc w:val="both"/>
              <w:textAlignment w:val="auto"/>
              <w:rPr>
                <w:rFonts w:hint="eastAsia" w:asciiTheme="minorEastAsia" w:hAnsiTheme="minorEastAsia" w:eastAsiaTheme="minorEastAsia" w:cstheme="minorEastAsia"/>
                <w:sz w:val="20"/>
              </w:rPr>
            </w:pPr>
          </w:p>
        </w:tc>
        <w:tc>
          <w:tcPr>
            <w:tcW w:w="1694" w:type="dxa"/>
            <w:tcBorders>
              <w:top w:val="single" w:color="231F20" w:sz="2" w:space="0"/>
              <w:left w:val="single" w:color="231F20" w:sz="2" w:space="0"/>
              <w:right w:val="single" w:color="231F20" w:sz="2" w:space="0"/>
            </w:tcBorders>
            <w:vAlign w:val="center"/>
          </w:tcPr>
          <w:p w14:paraId="16029D3A">
            <w:pPr>
              <w:pStyle w:val="11"/>
              <w:keepNext w:val="0"/>
              <w:keepLines w:val="0"/>
              <w:pageBreakBefore w:val="0"/>
              <w:widowControl w:val="0"/>
              <w:kinsoku/>
              <w:wordWrap/>
              <w:overflowPunct/>
              <w:topLinePunct w:val="0"/>
              <w:autoSpaceDE/>
              <w:autoSpaceDN/>
              <w:bidi w:val="0"/>
              <w:adjustRightInd w:val="0"/>
              <w:snapToGrid w:val="0"/>
              <w:ind w:left="0" w:right="0"/>
              <w:jc w:val="both"/>
              <w:textAlignment w:val="auto"/>
              <w:rPr>
                <w:rFonts w:hint="eastAsia" w:asciiTheme="minorEastAsia" w:hAnsiTheme="minorEastAsia" w:eastAsiaTheme="minorEastAsia" w:cstheme="minorEastAsia"/>
                <w:sz w:val="20"/>
              </w:rPr>
            </w:pPr>
          </w:p>
        </w:tc>
        <w:tc>
          <w:tcPr>
            <w:tcW w:w="1547" w:type="dxa"/>
            <w:tcBorders>
              <w:top w:val="single" w:color="231F20" w:sz="2" w:space="0"/>
              <w:left w:val="single" w:color="231F20" w:sz="2" w:space="0"/>
              <w:right w:val="single" w:color="231F20" w:sz="2" w:space="0"/>
            </w:tcBorders>
            <w:vAlign w:val="center"/>
          </w:tcPr>
          <w:p w14:paraId="250D5AC6">
            <w:pPr>
              <w:pStyle w:val="11"/>
              <w:keepNext w:val="0"/>
              <w:keepLines w:val="0"/>
              <w:pageBreakBefore w:val="0"/>
              <w:widowControl w:val="0"/>
              <w:kinsoku/>
              <w:wordWrap/>
              <w:overflowPunct/>
              <w:topLinePunct w:val="0"/>
              <w:autoSpaceDE/>
              <w:autoSpaceDN/>
              <w:bidi w:val="0"/>
              <w:adjustRightInd w:val="0"/>
              <w:snapToGrid w:val="0"/>
              <w:ind w:left="0" w:right="0"/>
              <w:jc w:val="both"/>
              <w:textAlignment w:val="auto"/>
              <w:rPr>
                <w:rFonts w:hint="eastAsia" w:asciiTheme="minorEastAsia" w:hAnsiTheme="minorEastAsia" w:eastAsiaTheme="minorEastAsia" w:cstheme="minorEastAsia"/>
                <w:sz w:val="20"/>
              </w:rPr>
            </w:pPr>
          </w:p>
        </w:tc>
        <w:tc>
          <w:tcPr>
            <w:tcW w:w="716" w:type="dxa"/>
            <w:tcBorders>
              <w:top w:val="single" w:color="231F20" w:sz="2" w:space="0"/>
              <w:left w:val="single" w:color="231F20" w:sz="2" w:space="0"/>
            </w:tcBorders>
            <w:vAlign w:val="center"/>
          </w:tcPr>
          <w:p w14:paraId="45173F58">
            <w:pPr>
              <w:pStyle w:val="11"/>
              <w:keepNext w:val="0"/>
              <w:keepLines w:val="0"/>
              <w:pageBreakBefore w:val="0"/>
              <w:widowControl w:val="0"/>
              <w:kinsoku/>
              <w:wordWrap/>
              <w:overflowPunct/>
              <w:topLinePunct w:val="0"/>
              <w:autoSpaceDE/>
              <w:autoSpaceDN/>
              <w:bidi w:val="0"/>
              <w:adjustRightInd w:val="0"/>
              <w:snapToGrid w:val="0"/>
              <w:ind w:left="0" w:right="0"/>
              <w:jc w:val="both"/>
              <w:textAlignment w:val="auto"/>
              <w:rPr>
                <w:rFonts w:hint="eastAsia" w:asciiTheme="minorEastAsia" w:hAnsiTheme="minorEastAsia" w:eastAsiaTheme="minorEastAsia" w:cstheme="minorEastAsia"/>
                <w:sz w:val="20"/>
              </w:rPr>
            </w:pPr>
          </w:p>
        </w:tc>
      </w:tr>
    </w:tbl>
    <w:p w14:paraId="205B840B">
      <w:pPr>
        <w:pStyle w:val="3"/>
        <w:keepNext w:val="0"/>
        <w:keepLines w:val="0"/>
        <w:pageBreakBefore w:val="0"/>
        <w:widowControl w:val="0"/>
        <w:kinsoku/>
        <w:wordWrap/>
        <w:overflowPunct/>
        <w:topLinePunct w:val="0"/>
        <w:autoSpaceDE/>
        <w:autoSpaceDN/>
        <w:bidi w:val="0"/>
        <w:adjustRightInd w:val="0"/>
        <w:snapToGrid w:val="0"/>
        <w:ind w:left="0" w:right="0"/>
        <w:textAlignment w:val="auto"/>
        <w:rPr>
          <w:rFonts w:hint="eastAsia" w:ascii="宋体" w:hAnsi="宋体" w:eastAsia="宋体" w:cs="宋体"/>
          <w:sz w:val="24"/>
        </w:rPr>
      </w:pPr>
    </w:p>
    <w:p w14:paraId="3AA368FC">
      <w:pPr>
        <w:keepNext w:val="0"/>
        <w:keepLines w:val="0"/>
        <w:pageBreakBefore w:val="0"/>
        <w:widowControl/>
        <w:suppressLineNumbers w:val="0"/>
        <w:kinsoku/>
        <w:wordWrap/>
        <w:overflowPunct/>
        <w:topLinePunct w:val="0"/>
        <w:autoSpaceDE/>
        <w:autoSpaceDN/>
        <w:bidi w:val="0"/>
        <w:adjustRightInd w:val="0"/>
        <w:snapToGrid w:val="0"/>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2.权利要求××系权利要求×的从属权利要求，其附加技术特征对比如下表：</w:t>
      </w:r>
    </w:p>
    <w:p w14:paraId="32B875DB">
      <w:pPr>
        <w:pStyle w:val="3"/>
        <w:keepNext w:val="0"/>
        <w:keepLines w:val="0"/>
        <w:pageBreakBefore w:val="0"/>
        <w:widowControl w:val="0"/>
        <w:kinsoku/>
        <w:wordWrap/>
        <w:overflowPunct/>
        <w:topLinePunct w:val="0"/>
        <w:autoSpaceDE/>
        <w:autoSpaceDN/>
        <w:bidi w:val="0"/>
        <w:adjustRightInd w:val="0"/>
        <w:snapToGrid w:val="0"/>
        <w:ind w:left="0" w:right="0"/>
        <w:textAlignment w:val="auto"/>
        <w:rPr>
          <w:rFonts w:hint="eastAsia" w:ascii="宋体" w:hAnsi="宋体" w:eastAsia="宋体" w:cs="宋体"/>
          <w:sz w:val="8"/>
        </w:rPr>
      </w:pPr>
    </w:p>
    <w:tbl>
      <w:tblPr>
        <w:tblStyle w:val="6"/>
        <w:tblW w:w="0" w:type="auto"/>
        <w:tblInd w:w="407" w:type="dxa"/>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fixed"/>
        <w:tblCellMar>
          <w:top w:w="57" w:type="dxa"/>
          <w:left w:w="108" w:type="dxa"/>
          <w:bottom w:w="57" w:type="dxa"/>
          <w:right w:w="108" w:type="dxa"/>
        </w:tblCellMar>
      </w:tblPr>
      <w:tblGrid>
        <w:gridCol w:w="475"/>
        <w:gridCol w:w="960"/>
        <w:gridCol w:w="960"/>
        <w:gridCol w:w="1547"/>
        <w:gridCol w:w="1723"/>
        <w:gridCol w:w="1708"/>
        <w:gridCol w:w="1547"/>
        <w:gridCol w:w="716"/>
      </w:tblGrid>
      <w:tr w14:paraId="0051412F">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trHeight w:val="2072" w:hRule="atLeast"/>
        </w:trPr>
        <w:tc>
          <w:tcPr>
            <w:tcW w:w="475" w:type="dxa"/>
            <w:tcBorders>
              <w:bottom w:val="single" w:color="231F20" w:sz="2" w:space="0"/>
              <w:right w:val="single" w:color="231F20" w:sz="2" w:space="0"/>
            </w:tcBorders>
            <w:vAlign w:val="center"/>
          </w:tcPr>
          <w:p w14:paraId="340AF068">
            <w:pPr>
              <w:pStyle w:val="11"/>
              <w:keepNext w:val="0"/>
              <w:keepLines w:val="0"/>
              <w:pageBreakBefore w:val="0"/>
              <w:widowControl w:val="0"/>
              <w:kinsoku/>
              <w:wordWrap/>
              <w:overflowPunct/>
              <w:topLinePunct w:val="0"/>
              <w:autoSpaceDE/>
              <w:autoSpaceDN/>
              <w:bidi w:val="0"/>
              <w:adjustRightInd w:val="0"/>
              <w:snapToGrid w:val="0"/>
              <w:spacing w:line="278" w:lineRule="auto"/>
              <w:ind w:left="0" w:right="0"/>
              <w:jc w:val="center"/>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序</w:t>
            </w:r>
          </w:p>
          <w:p w14:paraId="433D4C85">
            <w:pPr>
              <w:pStyle w:val="11"/>
              <w:keepNext w:val="0"/>
              <w:keepLines w:val="0"/>
              <w:pageBreakBefore w:val="0"/>
              <w:widowControl w:val="0"/>
              <w:kinsoku/>
              <w:wordWrap/>
              <w:overflowPunct/>
              <w:topLinePunct w:val="0"/>
              <w:autoSpaceDE/>
              <w:autoSpaceDN/>
              <w:bidi w:val="0"/>
              <w:adjustRightInd w:val="0"/>
              <w:snapToGrid w:val="0"/>
              <w:spacing w:line="278" w:lineRule="auto"/>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号</w:t>
            </w:r>
          </w:p>
        </w:tc>
        <w:tc>
          <w:tcPr>
            <w:tcW w:w="960" w:type="dxa"/>
            <w:tcBorders>
              <w:left w:val="single" w:color="231F20" w:sz="2" w:space="0"/>
              <w:bottom w:val="single" w:color="231F20" w:sz="2" w:space="0"/>
              <w:right w:val="single" w:color="231F20" w:sz="2" w:space="0"/>
            </w:tcBorders>
            <w:vAlign w:val="center"/>
          </w:tcPr>
          <w:p w14:paraId="7BD4198D">
            <w:pPr>
              <w:pStyle w:val="11"/>
              <w:keepNext w:val="0"/>
              <w:keepLines w:val="0"/>
              <w:pageBreakBefore w:val="0"/>
              <w:widowControl w:val="0"/>
              <w:kinsoku/>
              <w:wordWrap/>
              <w:overflowPunct/>
              <w:topLinePunct w:val="0"/>
              <w:autoSpaceDE/>
              <w:autoSpaceDN/>
              <w:bidi w:val="0"/>
              <w:adjustRightInd w:val="0"/>
              <w:snapToGrid w:val="0"/>
              <w:spacing w:line="278" w:lineRule="auto"/>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pacing w:val="-2"/>
                <w:sz w:val="21"/>
              </w:rPr>
              <w:t>涉案专利技术</w:t>
            </w:r>
            <w:r>
              <w:rPr>
                <w:rFonts w:hint="eastAsia" w:asciiTheme="minorEastAsia" w:hAnsiTheme="minorEastAsia" w:eastAsiaTheme="minorEastAsia" w:cstheme="minorEastAsia"/>
                <w:color w:val="231F20"/>
                <w:sz w:val="21"/>
              </w:rPr>
              <w:t>特征</w:t>
            </w:r>
            <w:r>
              <w:rPr>
                <w:rFonts w:hint="eastAsia" w:asciiTheme="minorEastAsia" w:hAnsiTheme="minorEastAsia" w:eastAsiaTheme="minorEastAsia" w:cstheme="minorEastAsia"/>
                <w:color w:val="231F20"/>
                <w:sz w:val="21"/>
                <w:lang w:val="en-US"/>
              </w:rPr>
              <w:t>(</w:t>
            </w:r>
            <w:r>
              <w:rPr>
                <w:rFonts w:hint="eastAsia" w:asciiTheme="minorEastAsia" w:hAnsiTheme="minorEastAsia" w:eastAsiaTheme="minorEastAsia" w:cstheme="minorEastAsia"/>
                <w:color w:val="231F20"/>
                <w:spacing w:val="-2"/>
                <w:sz w:val="21"/>
              </w:rPr>
              <w:t>可附图说明）</w:t>
            </w:r>
          </w:p>
        </w:tc>
        <w:tc>
          <w:tcPr>
            <w:tcW w:w="960" w:type="dxa"/>
            <w:tcBorders>
              <w:left w:val="single" w:color="231F20" w:sz="2" w:space="0"/>
              <w:bottom w:val="single" w:color="231F20" w:sz="2" w:space="0"/>
              <w:right w:val="single" w:color="231F20" w:sz="2" w:space="0"/>
            </w:tcBorders>
            <w:vAlign w:val="center"/>
          </w:tcPr>
          <w:p w14:paraId="33A8D8C5">
            <w:pPr>
              <w:pStyle w:val="11"/>
              <w:keepNext w:val="0"/>
              <w:keepLines w:val="0"/>
              <w:pageBreakBefore w:val="0"/>
              <w:widowControl w:val="0"/>
              <w:kinsoku/>
              <w:wordWrap/>
              <w:overflowPunct/>
              <w:topLinePunct w:val="0"/>
              <w:autoSpaceDE/>
              <w:autoSpaceDN/>
              <w:bidi w:val="0"/>
              <w:adjustRightInd w:val="0"/>
              <w:snapToGrid w:val="0"/>
              <w:spacing w:line="278" w:lineRule="auto"/>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pacing w:val="-2"/>
                <w:sz w:val="21"/>
              </w:rPr>
              <w:t>被诉侵权产品相应技</w:t>
            </w:r>
            <w:r>
              <w:rPr>
                <w:rFonts w:hint="eastAsia" w:asciiTheme="minorEastAsia" w:hAnsiTheme="minorEastAsia" w:eastAsiaTheme="minorEastAsia" w:cstheme="minorEastAsia"/>
                <w:color w:val="231F20"/>
                <w:spacing w:val="-6"/>
                <w:sz w:val="21"/>
              </w:rPr>
              <w:t>术特征</w:t>
            </w:r>
          </w:p>
          <w:p w14:paraId="7A8C9047">
            <w:pPr>
              <w:pStyle w:val="11"/>
              <w:keepNext w:val="0"/>
              <w:keepLines w:val="0"/>
              <w:pageBreakBefore w:val="0"/>
              <w:widowControl w:val="0"/>
              <w:kinsoku/>
              <w:wordWrap/>
              <w:overflowPunct/>
              <w:topLinePunct w:val="0"/>
              <w:autoSpaceDE/>
              <w:autoSpaceDN/>
              <w:bidi w:val="0"/>
              <w:adjustRightInd w:val="0"/>
              <w:snapToGrid w:val="0"/>
              <w:spacing w:line="291" w:lineRule="exact"/>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lang w:eastAsia="zh-CN"/>
              </w:rPr>
              <w:t>（</w:t>
            </w:r>
            <w:r>
              <w:rPr>
                <w:rFonts w:hint="eastAsia" w:asciiTheme="minorEastAsia" w:hAnsiTheme="minorEastAsia" w:eastAsiaTheme="minorEastAsia" w:cstheme="minorEastAsia"/>
                <w:color w:val="231F20"/>
                <w:sz w:val="21"/>
              </w:rPr>
              <w:t>可附图说明）</w:t>
            </w:r>
          </w:p>
        </w:tc>
        <w:tc>
          <w:tcPr>
            <w:tcW w:w="1547" w:type="dxa"/>
            <w:tcBorders>
              <w:left w:val="single" w:color="231F20" w:sz="2" w:space="0"/>
              <w:bottom w:val="single" w:color="231F20" w:sz="2" w:space="0"/>
              <w:right w:val="single" w:color="231F20" w:sz="2" w:space="0"/>
            </w:tcBorders>
            <w:vAlign w:val="center"/>
          </w:tcPr>
          <w:p w14:paraId="2A223E0E">
            <w:pPr>
              <w:pStyle w:val="11"/>
              <w:keepNext w:val="0"/>
              <w:keepLines w:val="0"/>
              <w:pageBreakBefore w:val="0"/>
              <w:widowControl w:val="0"/>
              <w:kinsoku/>
              <w:wordWrap/>
              <w:overflowPunct/>
              <w:topLinePunct w:val="0"/>
              <w:autoSpaceDE/>
              <w:autoSpaceDN/>
              <w:bidi w:val="0"/>
              <w:adjustRightInd w:val="0"/>
              <w:snapToGrid w:val="0"/>
              <w:spacing w:line="278" w:lineRule="auto"/>
              <w:ind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pacing w:val="-1"/>
                <w:sz w:val="21"/>
              </w:rPr>
              <w:t>手段对比</w:t>
            </w:r>
            <w:r>
              <w:rPr>
                <w:rFonts w:hint="eastAsia" w:asciiTheme="minorEastAsia" w:hAnsiTheme="minorEastAsia" w:eastAsiaTheme="minorEastAsia" w:cstheme="minorEastAsia"/>
                <w:color w:val="231F20"/>
                <w:sz w:val="21"/>
              </w:rPr>
              <w:t>及说明</w:t>
            </w:r>
          </w:p>
        </w:tc>
        <w:tc>
          <w:tcPr>
            <w:tcW w:w="1723" w:type="dxa"/>
            <w:tcBorders>
              <w:left w:val="single" w:color="231F20" w:sz="2" w:space="0"/>
              <w:bottom w:val="single" w:color="231F20" w:sz="2" w:space="0"/>
              <w:right w:val="single" w:color="231F20" w:sz="2" w:space="0"/>
            </w:tcBorders>
            <w:vAlign w:val="center"/>
          </w:tcPr>
          <w:p w14:paraId="501122D7">
            <w:pPr>
              <w:pStyle w:val="11"/>
              <w:keepNext w:val="0"/>
              <w:keepLines w:val="0"/>
              <w:pageBreakBefore w:val="0"/>
              <w:widowControl w:val="0"/>
              <w:kinsoku/>
              <w:wordWrap/>
              <w:overflowPunct/>
              <w:topLinePunct w:val="0"/>
              <w:autoSpaceDE/>
              <w:autoSpaceDN/>
              <w:bidi w:val="0"/>
              <w:adjustRightInd w:val="0"/>
              <w:snapToGrid w:val="0"/>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功能对比及说明</w:t>
            </w:r>
          </w:p>
        </w:tc>
        <w:tc>
          <w:tcPr>
            <w:tcW w:w="1708" w:type="dxa"/>
            <w:tcBorders>
              <w:left w:val="single" w:color="231F20" w:sz="2" w:space="0"/>
              <w:bottom w:val="single" w:color="231F20" w:sz="2" w:space="0"/>
              <w:right w:val="single" w:color="231F20" w:sz="2" w:space="0"/>
            </w:tcBorders>
            <w:vAlign w:val="center"/>
          </w:tcPr>
          <w:p w14:paraId="26C27287">
            <w:pPr>
              <w:pStyle w:val="11"/>
              <w:keepNext w:val="0"/>
              <w:keepLines w:val="0"/>
              <w:pageBreakBefore w:val="0"/>
              <w:widowControl w:val="0"/>
              <w:kinsoku/>
              <w:wordWrap/>
              <w:overflowPunct/>
              <w:topLinePunct w:val="0"/>
              <w:autoSpaceDE/>
              <w:autoSpaceDN/>
              <w:bidi w:val="0"/>
              <w:adjustRightInd w:val="0"/>
              <w:snapToGrid w:val="0"/>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效果对比及说明</w:t>
            </w:r>
          </w:p>
        </w:tc>
        <w:tc>
          <w:tcPr>
            <w:tcW w:w="1547" w:type="dxa"/>
            <w:tcBorders>
              <w:left w:val="single" w:color="231F20" w:sz="2" w:space="0"/>
              <w:bottom w:val="single" w:color="231F20" w:sz="2" w:space="0"/>
              <w:right w:val="single" w:color="231F20" w:sz="2" w:space="0"/>
            </w:tcBorders>
            <w:vAlign w:val="center"/>
          </w:tcPr>
          <w:p w14:paraId="26CA4DE3">
            <w:pPr>
              <w:pStyle w:val="11"/>
              <w:keepNext w:val="0"/>
              <w:keepLines w:val="0"/>
              <w:pageBreakBefore w:val="0"/>
              <w:widowControl w:val="0"/>
              <w:kinsoku/>
              <w:wordWrap/>
              <w:overflowPunct/>
              <w:topLinePunct w:val="0"/>
              <w:autoSpaceDE/>
              <w:autoSpaceDN/>
              <w:bidi w:val="0"/>
              <w:adjustRightInd w:val="0"/>
              <w:snapToGrid w:val="0"/>
              <w:spacing w:line="278" w:lineRule="auto"/>
              <w:ind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pacing w:val="-1"/>
                <w:sz w:val="21"/>
              </w:rPr>
              <w:t>是否容易联想</w:t>
            </w:r>
            <w:r>
              <w:rPr>
                <w:rFonts w:hint="eastAsia" w:asciiTheme="minorEastAsia" w:hAnsiTheme="minorEastAsia" w:eastAsiaTheme="minorEastAsia" w:cstheme="minorEastAsia"/>
                <w:color w:val="231F20"/>
                <w:sz w:val="21"/>
              </w:rPr>
              <w:t>到及说明</w:t>
            </w:r>
          </w:p>
        </w:tc>
        <w:tc>
          <w:tcPr>
            <w:tcW w:w="716" w:type="dxa"/>
            <w:tcBorders>
              <w:left w:val="single" w:color="231F20" w:sz="2" w:space="0"/>
              <w:bottom w:val="single" w:color="231F20" w:sz="2" w:space="0"/>
            </w:tcBorders>
            <w:vAlign w:val="center"/>
          </w:tcPr>
          <w:p w14:paraId="470ACF56">
            <w:pPr>
              <w:pStyle w:val="11"/>
              <w:keepNext w:val="0"/>
              <w:keepLines w:val="0"/>
              <w:pageBreakBefore w:val="0"/>
              <w:widowControl w:val="0"/>
              <w:kinsoku/>
              <w:wordWrap/>
              <w:overflowPunct/>
              <w:topLinePunct w:val="0"/>
              <w:autoSpaceDE/>
              <w:autoSpaceDN/>
              <w:bidi w:val="0"/>
              <w:adjustRightInd w:val="0"/>
              <w:snapToGrid w:val="0"/>
              <w:spacing w:line="278" w:lineRule="auto"/>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pacing w:val="-3"/>
                <w:sz w:val="21"/>
              </w:rPr>
              <w:t>对比</w:t>
            </w:r>
            <w:r>
              <w:rPr>
                <w:rFonts w:hint="eastAsia" w:asciiTheme="minorEastAsia" w:hAnsiTheme="minorEastAsia" w:eastAsiaTheme="minorEastAsia" w:cstheme="minorEastAsia"/>
                <w:color w:val="231F20"/>
                <w:spacing w:val="-9"/>
                <w:sz w:val="21"/>
              </w:rPr>
              <w:t>结果</w:t>
            </w:r>
          </w:p>
          <w:p w14:paraId="3DBAE73E">
            <w:pPr>
              <w:pStyle w:val="11"/>
              <w:keepNext w:val="0"/>
              <w:keepLines w:val="0"/>
              <w:pageBreakBefore w:val="0"/>
              <w:widowControl w:val="0"/>
              <w:kinsoku/>
              <w:wordWrap/>
              <w:overflowPunct/>
              <w:topLinePunct w:val="0"/>
              <w:autoSpaceDE/>
              <w:autoSpaceDN/>
              <w:bidi w:val="0"/>
              <w:adjustRightInd w:val="0"/>
              <w:snapToGrid w:val="0"/>
              <w:spacing w:line="278" w:lineRule="auto"/>
              <w:ind w:left="0" w:right="0" w:hanging="105"/>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（示</w:t>
            </w:r>
            <w:r>
              <w:rPr>
                <w:rFonts w:hint="eastAsia" w:asciiTheme="minorEastAsia" w:hAnsiTheme="minorEastAsia" w:eastAsiaTheme="minorEastAsia" w:cstheme="minorEastAsia"/>
                <w:color w:val="231F20"/>
                <w:spacing w:val="-9"/>
                <w:sz w:val="21"/>
              </w:rPr>
              <w:t>例</w:t>
            </w:r>
            <w:r>
              <w:rPr>
                <w:rFonts w:hint="eastAsia" w:asciiTheme="minorEastAsia" w:hAnsiTheme="minorEastAsia" w:eastAsiaTheme="minorEastAsia" w:cstheme="minorEastAsia"/>
                <w:color w:val="231F20"/>
                <w:spacing w:val="-8"/>
                <w:sz w:val="21"/>
              </w:rPr>
              <w:t>）</w:t>
            </w:r>
          </w:p>
        </w:tc>
      </w:tr>
      <w:tr w14:paraId="15FAC137">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trHeight w:val="2075" w:hRule="atLeast"/>
        </w:trPr>
        <w:tc>
          <w:tcPr>
            <w:tcW w:w="475" w:type="dxa"/>
            <w:tcBorders>
              <w:top w:val="single" w:color="231F20" w:sz="2" w:space="0"/>
              <w:bottom w:val="single" w:color="231F20" w:sz="2" w:space="0"/>
              <w:right w:val="single" w:color="231F20" w:sz="2" w:space="0"/>
            </w:tcBorders>
            <w:vAlign w:val="center"/>
          </w:tcPr>
          <w:p w14:paraId="55F0DC5C">
            <w:pPr>
              <w:pStyle w:val="11"/>
              <w:keepNext w:val="0"/>
              <w:keepLines w:val="0"/>
              <w:pageBreakBefore w:val="0"/>
              <w:widowControl w:val="0"/>
              <w:kinsoku/>
              <w:wordWrap/>
              <w:overflowPunct/>
              <w:topLinePunct w:val="0"/>
              <w:autoSpaceDE/>
              <w:autoSpaceDN/>
              <w:bidi w:val="0"/>
              <w:adjustRightInd w:val="0"/>
              <w:snapToGrid w:val="0"/>
              <w:ind w:left="0" w:right="0"/>
              <w:jc w:val="both"/>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w w:val="105"/>
                <w:sz w:val="21"/>
              </w:rPr>
              <w:t>1</w:t>
            </w:r>
          </w:p>
        </w:tc>
        <w:tc>
          <w:tcPr>
            <w:tcW w:w="960" w:type="dxa"/>
            <w:tcBorders>
              <w:top w:val="single" w:color="231F20" w:sz="2" w:space="0"/>
              <w:left w:val="single" w:color="231F20" w:sz="2" w:space="0"/>
              <w:bottom w:val="single" w:color="231F20" w:sz="2" w:space="0"/>
              <w:right w:val="single" w:color="231F20" w:sz="2" w:space="0"/>
            </w:tcBorders>
            <w:vAlign w:val="center"/>
          </w:tcPr>
          <w:p w14:paraId="0F1D235F">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技术特</w:t>
            </w:r>
          </w:p>
          <w:p w14:paraId="0F6DD037">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征H:</w:t>
            </w:r>
          </w:p>
        </w:tc>
        <w:tc>
          <w:tcPr>
            <w:tcW w:w="960" w:type="dxa"/>
            <w:tcBorders>
              <w:top w:val="single" w:color="231F20" w:sz="2" w:space="0"/>
              <w:left w:val="single" w:color="231F20" w:sz="2" w:space="0"/>
              <w:bottom w:val="single" w:color="231F20" w:sz="2" w:space="0"/>
              <w:right w:val="single" w:color="231F20" w:sz="2" w:space="0"/>
            </w:tcBorders>
            <w:vAlign w:val="center"/>
          </w:tcPr>
          <w:p w14:paraId="196D23E4">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技术特</w:t>
            </w:r>
          </w:p>
          <w:p w14:paraId="4E2DEF45">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征h:</w:t>
            </w:r>
          </w:p>
        </w:tc>
        <w:tc>
          <w:tcPr>
            <w:tcW w:w="1547" w:type="dxa"/>
            <w:tcBorders>
              <w:top w:val="single" w:color="231F20" w:sz="2" w:space="0"/>
              <w:left w:val="single" w:color="231F20" w:sz="2" w:space="0"/>
              <w:bottom w:val="single" w:color="231F20" w:sz="2" w:space="0"/>
              <w:right w:val="single" w:color="231F20" w:sz="2" w:space="0"/>
            </w:tcBorders>
            <w:vAlign w:val="center"/>
          </w:tcPr>
          <w:p w14:paraId="5A514E3F">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均采用……，仅……不同，但……，故</w:t>
            </w:r>
          </w:p>
          <w:p w14:paraId="28043A87">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二者手段相同/基本相同</w:t>
            </w:r>
          </w:p>
        </w:tc>
        <w:tc>
          <w:tcPr>
            <w:tcW w:w="1723" w:type="dxa"/>
            <w:tcBorders>
              <w:top w:val="single" w:color="231F20" w:sz="2" w:space="0"/>
              <w:left w:val="single" w:color="231F20" w:sz="2" w:space="0"/>
              <w:bottom w:val="single" w:color="231F20" w:sz="2" w:space="0"/>
              <w:right w:val="single" w:color="231F20" w:sz="2" w:space="0"/>
            </w:tcBorders>
            <w:vAlign w:val="center"/>
          </w:tcPr>
          <w:p w14:paraId="4B6CC836">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均能实现……</w:t>
            </w:r>
          </w:p>
          <w:p w14:paraId="41784C71">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的功能，仅……</w:t>
            </w:r>
          </w:p>
          <w:p w14:paraId="376379E7">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不同，但……，故二者功能相同</w:t>
            </w:r>
          </w:p>
          <w:p w14:paraId="1E7AF69D">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/基本相同</w:t>
            </w:r>
          </w:p>
        </w:tc>
        <w:tc>
          <w:tcPr>
            <w:tcW w:w="1708" w:type="dxa"/>
            <w:tcBorders>
              <w:top w:val="single" w:color="231F20" w:sz="2" w:space="0"/>
              <w:left w:val="single" w:color="231F20" w:sz="2" w:space="0"/>
              <w:bottom w:val="single" w:color="231F20" w:sz="2" w:space="0"/>
              <w:right w:val="single" w:color="231F20" w:sz="2" w:space="0"/>
            </w:tcBorders>
            <w:vAlign w:val="center"/>
          </w:tcPr>
          <w:p w14:paraId="391CC1FE">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均能实现……</w:t>
            </w:r>
          </w:p>
          <w:p w14:paraId="188AE5B1">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的功能，仅……</w:t>
            </w:r>
          </w:p>
          <w:p w14:paraId="35D1DC54">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不同，但……，故二者功能相同</w:t>
            </w:r>
          </w:p>
          <w:p w14:paraId="460CCF44">
            <w:pPr>
              <w:pStyle w:val="11"/>
              <w:keepNext w:val="0"/>
              <w:keepLines w:val="0"/>
              <w:pageBreakBefore w:val="0"/>
              <w:widowControl w:val="0"/>
              <w:kinsoku/>
              <w:wordWrap/>
              <w:overflowPunct/>
              <w:topLinePunct w:val="0"/>
              <w:autoSpaceDE/>
              <w:autoSpaceDN/>
              <w:bidi w:val="0"/>
              <w:adjustRightInd w:val="0"/>
              <w:snapToGrid w:val="0"/>
              <w:spacing w:line="291" w:lineRule="exact"/>
              <w:ind w:left="0" w:right="0"/>
              <w:jc w:val="both"/>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/基本相同</w:t>
            </w:r>
          </w:p>
        </w:tc>
        <w:tc>
          <w:tcPr>
            <w:tcW w:w="1547" w:type="dxa"/>
            <w:tcBorders>
              <w:top w:val="single" w:color="231F20" w:sz="2" w:space="0"/>
              <w:left w:val="single" w:color="231F20" w:sz="2" w:space="0"/>
              <w:bottom w:val="single" w:color="231F20" w:sz="2" w:space="0"/>
              <w:right w:val="single" w:color="231F20" w:sz="2" w:space="0"/>
            </w:tcBorders>
            <w:vAlign w:val="center"/>
          </w:tcPr>
          <w:p w14:paraId="0A31A54D">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对本领域技术人员而言，…，故系其无需经过创造性劳动就能联想到的特征</w:t>
            </w:r>
          </w:p>
        </w:tc>
        <w:tc>
          <w:tcPr>
            <w:tcW w:w="716" w:type="dxa"/>
            <w:tcBorders>
              <w:top w:val="single" w:color="231F20" w:sz="2" w:space="0"/>
              <w:left w:val="single" w:color="231F20" w:sz="2" w:space="0"/>
              <w:bottom w:val="single" w:color="231F20" w:sz="2" w:space="0"/>
            </w:tcBorders>
            <w:vAlign w:val="center"/>
          </w:tcPr>
          <w:p w14:paraId="7AA970DF">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相同/等同</w:t>
            </w:r>
          </w:p>
        </w:tc>
      </w:tr>
      <w:tr w14:paraId="5E243AAE">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trHeight w:val="712" w:hRule="atLeast"/>
        </w:trPr>
        <w:tc>
          <w:tcPr>
            <w:tcW w:w="475" w:type="dxa"/>
            <w:tcBorders>
              <w:top w:val="single" w:color="231F20" w:sz="2" w:space="0"/>
              <w:right w:val="single" w:color="231F20" w:sz="2" w:space="0"/>
            </w:tcBorders>
            <w:vAlign w:val="center"/>
          </w:tcPr>
          <w:p w14:paraId="51D44781">
            <w:pPr>
              <w:pStyle w:val="11"/>
              <w:keepNext w:val="0"/>
              <w:keepLines w:val="0"/>
              <w:pageBreakBefore w:val="0"/>
              <w:widowControl w:val="0"/>
              <w:kinsoku/>
              <w:wordWrap/>
              <w:overflowPunct/>
              <w:topLinePunct w:val="0"/>
              <w:autoSpaceDE/>
              <w:autoSpaceDN/>
              <w:bidi w:val="0"/>
              <w:adjustRightInd w:val="0"/>
              <w:snapToGrid w:val="0"/>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w w:val="105"/>
                <w:sz w:val="21"/>
              </w:rPr>
              <w:t>2</w:t>
            </w:r>
          </w:p>
        </w:tc>
        <w:tc>
          <w:tcPr>
            <w:tcW w:w="960" w:type="dxa"/>
            <w:tcBorders>
              <w:top w:val="single" w:color="231F20" w:sz="2" w:space="0"/>
              <w:left w:val="single" w:color="231F20" w:sz="2" w:space="0"/>
              <w:right w:val="single" w:color="231F20" w:sz="2" w:space="0"/>
            </w:tcBorders>
            <w:vAlign w:val="center"/>
          </w:tcPr>
          <w:p w14:paraId="556DBABF">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技术特</w:t>
            </w:r>
          </w:p>
          <w:p w14:paraId="2D44DC00">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征I:</w:t>
            </w:r>
          </w:p>
        </w:tc>
        <w:tc>
          <w:tcPr>
            <w:tcW w:w="960" w:type="dxa"/>
            <w:tcBorders>
              <w:top w:val="single" w:color="231F20" w:sz="2" w:space="0"/>
              <w:left w:val="single" w:color="231F20" w:sz="2" w:space="0"/>
              <w:right w:val="single" w:color="231F20" w:sz="2" w:space="0"/>
            </w:tcBorders>
            <w:vAlign w:val="center"/>
          </w:tcPr>
          <w:p w14:paraId="2DB41133">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技术特</w:t>
            </w:r>
          </w:p>
          <w:p w14:paraId="3C05BC72">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征i:</w:t>
            </w:r>
          </w:p>
        </w:tc>
        <w:tc>
          <w:tcPr>
            <w:tcW w:w="1547" w:type="dxa"/>
            <w:tcBorders>
              <w:top w:val="single" w:color="231F20" w:sz="2" w:space="0"/>
              <w:left w:val="single" w:color="231F20" w:sz="2" w:space="0"/>
              <w:right w:val="single" w:color="231F20" w:sz="2" w:space="0"/>
            </w:tcBorders>
            <w:vAlign w:val="center"/>
          </w:tcPr>
          <w:p w14:paraId="47233B7F">
            <w:pPr>
              <w:pStyle w:val="11"/>
              <w:keepNext w:val="0"/>
              <w:keepLines w:val="0"/>
              <w:pageBreakBefore w:val="0"/>
              <w:widowControl w:val="0"/>
              <w:kinsoku/>
              <w:wordWrap/>
              <w:overflowPunct/>
              <w:topLinePunct w:val="0"/>
              <w:autoSpaceDE/>
              <w:autoSpaceDN/>
              <w:bidi w:val="0"/>
              <w:adjustRightInd w:val="0"/>
              <w:snapToGrid w:val="0"/>
              <w:ind w:left="0" w:right="0"/>
              <w:jc w:val="both"/>
              <w:textAlignment w:val="auto"/>
              <w:rPr>
                <w:rFonts w:hint="eastAsia" w:asciiTheme="minorEastAsia" w:hAnsiTheme="minorEastAsia" w:eastAsiaTheme="minorEastAsia" w:cstheme="minorEastAsia"/>
                <w:sz w:val="20"/>
              </w:rPr>
            </w:pPr>
          </w:p>
        </w:tc>
        <w:tc>
          <w:tcPr>
            <w:tcW w:w="1723" w:type="dxa"/>
            <w:tcBorders>
              <w:top w:val="single" w:color="231F20" w:sz="2" w:space="0"/>
              <w:left w:val="single" w:color="231F20" w:sz="2" w:space="0"/>
              <w:right w:val="single" w:color="231F20" w:sz="2" w:space="0"/>
            </w:tcBorders>
            <w:vAlign w:val="center"/>
          </w:tcPr>
          <w:p w14:paraId="67380166">
            <w:pPr>
              <w:pStyle w:val="11"/>
              <w:keepNext w:val="0"/>
              <w:keepLines w:val="0"/>
              <w:pageBreakBefore w:val="0"/>
              <w:widowControl w:val="0"/>
              <w:kinsoku/>
              <w:wordWrap/>
              <w:overflowPunct/>
              <w:topLinePunct w:val="0"/>
              <w:autoSpaceDE/>
              <w:autoSpaceDN/>
              <w:bidi w:val="0"/>
              <w:adjustRightInd w:val="0"/>
              <w:snapToGrid w:val="0"/>
              <w:ind w:left="0" w:right="0"/>
              <w:jc w:val="both"/>
              <w:textAlignment w:val="auto"/>
              <w:rPr>
                <w:rFonts w:hint="eastAsia" w:asciiTheme="minorEastAsia" w:hAnsiTheme="minorEastAsia" w:eastAsiaTheme="minorEastAsia" w:cstheme="minorEastAsia"/>
                <w:sz w:val="20"/>
              </w:rPr>
            </w:pPr>
          </w:p>
        </w:tc>
        <w:tc>
          <w:tcPr>
            <w:tcW w:w="1708" w:type="dxa"/>
            <w:tcBorders>
              <w:top w:val="single" w:color="231F20" w:sz="2" w:space="0"/>
              <w:left w:val="single" w:color="231F20" w:sz="2" w:space="0"/>
              <w:right w:val="single" w:color="231F20" w:sz="2" w:space="0"/>
            </w:tcBorders>
            <w:vAlign w:val="center"/>
          </w:tcPr>
          <w:p w14:paraId="1D312712">
            <w:pPr>
              <w:pStyle w:val="11"/>
              <w:keepNext w:val="0"/>
              <w:keepLines w:val="0"/>
              <w:pageBreakBefore w:val="0"/>
              <w:widowControl w:val="0"/>
              <w:kinsoku/>
              <w:wordWrap/>
              <w:overflowPunct/>
              <w:topLinePunct w:val="0"/>
              <w:autoSpaceDE/>
              <w:autoSpaceDN/>
              <w:bidi w:val="0"/>
              <w:adjustRightInd w:val="0"/>
              <w:snapToGrid w:val="0"/>
              <w:ind w:left="0" w:right="0"/>
              <w:jc w:val="both"/>
              <w:textAlignment w:val="auto"/>
              <w:rPr>
                <w:rFonts w:hint="eastAsia" w:asciiTheme="minorEastAsia" w:hAnsiTheme="minorEastAsia" w:eastAsiaTheme="minorEastAsia" w:cstheme="minorEastAsia"/>
                <w:sz w:val="20"/>
              </w:rPr>
            </w:pPr>
          </w:p>
        </w:tc>
        <w:tc>
          <w:tcPr>
            <w:tcW w:w="1547" w:type="dxa"/>
            <w:tcBorders>
              <w:top w:val="single" w:color="231F20" w:sz="2" w:space="0"/>
              <w:left w:val="single" w:color="231F20" w:sz="2" w:space="0"/>
              <w:right w:val="single" w:color="231F20" w:sz="2" w:space="0"/>
            </w:tcBorders>
            <w:vAlign w:val="center"/>
          </w:tcPr>
          <w:p w14:paraId="46064178">
            <w:pPr>
              <w:pStyle w:val="11"/>
              <w:keepNext w:val="0"/>
              <w:keepLines w:val="0"/>
              <w:pageBreakBefore w:val="0"/>
              <w:widowControl w:val="0"/>
              <w:kinsoku/>
              <w:wordWrap/>
              <w:overflowPunct/>
              <w:topLinePunct w:val="0"/>
              <w:autoSpaceDE/>
              <w:autoSpaceDN/>
              <w:bidi w:val="0"/>
              <w:adjustRightInd w:val="0"/>
              <w:snapToGrid w:val="0"/>
              <w:ind w:left="0" w:right="0"/>
              <w:jc w:val="both"/>
              <w:textAlignment w:val="auto"/>
              <w:rPr>
                <w:rFonts w:hint="eastAsia" w:asciiTheme="minorEastAsia" w:hAnsiTheme="minorEastAsia" w:eastAsiaTheme="minorEastAsia" w:cstheme="minorEastAsia"/>
                <w:sz w:val="20"/>
              </w:rPr>
            </w:pPr>
          </w:p>
        </w:tc>
        <w:tc>
          <w:tcPr>
            <w:tcW w:w="716" w:type="dxa"/>
            <w:tcBorders>
              <w:top w:val="single" w:color="231F20" w:sz="2" w:space="0"/>
              <w:left w:val="single" w:color="231F20" w:sz="2" w:space="0"/>
            </w:tcBorders>
            <w:vAlign w:val="center"/>
          </w:tcPr>
          <w:p w14:paraId="71DAA0D3">
            <w:pPr>
              <w:pStyle w:val="11"/>
              <w:keepNext w:val="0"/>
              <w:keepLines w:val="0"/>
              <w:pageBreakBefore w:val="0"/>
              <w:widowControl w:val="0"/>
              <w:kinsoku/>
              <w:wordWrap/>
              <w:overflowPunct/>
              <w:topLinePunct w:val="0"/>
              <w:autoSpaceDE/>
              <w:autoSpaceDN/>
              <w:bidi w:val="0"/>
              <w:adjustRightInd w:val="0"/>
              <w:snapToGrid w:val="0"/>
              <w:ind w:left="0" w:right="0"/>
              <w:jc w:val="both"/>
              <w:textAlignment w:val="auto"/>
              <w:rPr>
                <w:rFonts w:hint="eastAsia" w:asciiTheme="minorEastAsia" w:hAnsiTheme="minorEastAsia" w:eastAsiaTheme="minorEastAsia" w:cstheme="minorEastAsia"/>
                <w:sz w:val="20"/>
              </w:rPr>
            </w:pPr>
          </w:p>
        </w:tc>
      </w:tr>
    </w:tbl>
    <w:p w14:paraId="5880FC3D">
      <w:pPr>
        <w:keepNext w:val="0"/>
        <w:keepLines w:val="0"/>
        <w:pageBreakBefore w:val="0"/>
        <w:widowControl w:val="0"/>
        <w:kinsoku/>
        <w:wordWrap/>
        <w:overflowPunct/>
        <w:topLinePunct w:val="0"/>
        <w:autoSpaceDE/>
        <w:autoSpaceDN/>
        <w:bidi w:val="0"/>
        <w:adjustRightInd w:val="0"/>
        <w:snapToGrid w:val="0"/>
        <w:ind w:left="0" w:right="0"/>
        <w:textAlignment w:val="auto"/>
        <w:rPr>
          <w:rFonts w:hint="eastAsia" w:ascii="宋体" w:hAnsi="宋体" w:eastAsia="宋体" w:cs="宋体"/>
          <w:sz w:val="20"/>
        </w:rPr>
        <w:sectPr>
          <w:pgSz w:w="11910" w:h="16840"/>
          <w:pgMar w:top="1420" w:right="1020" w:bottom="1040" w:left="1020" w:header="0" w:footer="763" w:gutter="0"/>
          <w:cols w:space="720" w:num="1"/>
        </w:sectPr>
      </w:pPr>
    </w:p>
    <w:p w14:paraId="71C4DE88">
      <w:pPr>
        <w:pStyle w:val="2"/>
        <w:keepNext w:val="0"/>
        <w:keepLines w:val="0"/>
        <w:pageBreakBefore w:val="0"/>
        <w:widowControl w:val="0"/>
        <w:kinsoku/>
        <w:wordWrap/>
        <w:overflowPunct/>
        <w:topLinePunct w:val="0"/>
        <w:autoSpaceDE/>
        <w:autoSpaceDN/>
        <w:bidi w:val="0"/>
        <w:adjustRightInd w:val="0"/>
        <w:snapToGrid w:val="0"/>
        <w:spacing w:line="631" w:lineRule="exact"/>
        <w:ind w:left="0" w:right="0"/>
        <w:jc w:val="left"/>
        <w:textAlignment w:val="auto"/>
        <w:rPr>
          <w:rFonts w:hint="eastAsia" w:asciiTheme="majorEastAsia" w:hAnsiTheme="majorEastAsia" w:eastAsiaTheme="majorEastAsia" w:cstheme="majorEastAsia"/>
          <w:b/>
          <w:bCs/>
        </w:rPr>
      </w:pPr>
      <w:r>
        <w:rPr>
          <w:rFonts w:hint="eastAsia" w:asciiTheme="majorEastAsia" w:hAnsiTheme="majorEastAsia" w:eastAsiaTheme="majorEastAsia" w:cstheme="majorEastAsia"/>
          <w:b/>
          <w:bCs/>
          <w:color w:val="231F20"/>
        </w:rPr>
        <w:t>附件3</w:t>
      </w:r>
    </w:p>
    <w:p w14:paraId="6668CF4A">
      <w:pPr>
        <w:pStyle w:val="3"/>
        <w:keepNext w:val="0"/>
        <w:keepLines w:val="0"/>
        <w:pageBreakBefore w:val="0"/>
        <w:widowControl w:val="0"/>
        <w:kinsoku/>
        <w:wordWrap/>
        <w:overflowPunct/>
        <w:topLinePunct w:val="0"/>
        <w:autoSpaceDE/>
        <w:autoSpaceDN/>
        <w:bidi w:val="0"/>
        <w:adjustRightInd w:val="0"/>
        <w:snapToGrid w:val="0"/>
        <w:ind w:left="0" w:right="0"/>
        <w:jc w:val="center"/>
        <w:textAlignment w:val="auto"/>
        <w:rPr>
          <w:rFonts w:hint="eastAsia" w:asciiTheme="majorEastAsia" w:hAnsiTheme="majorEastAsia" w:eastAsiaTheme="majorEastAsia" w:cstheme="majorEastAsia"/>
          <w:b/>
          <w:bCs/>
          <w:sz w:val="20"/>
        </w:rPr>
      </w:pPr>
      <w:r>
        <w:rPr>
          <w:rFonts w:hint="eastAsia" w:asciiTheme="majorEastAsia" w:hAnsiTheme="majorEastAsia" w:eastAsiaTheme="majorEastAsia" w:cstheme="majorEastAsia"/>
          <w:b/>
          <w:bCs/>
          <w:color w:val="231F20"/>
          <w:sz w:val="30"/>
        </w:rPr>
        <w:t>关联行政确权程序及有关行政诉讼案件信息表</w:t>
      </w:r>
    </w:p>
    <w:tbl>
      <w:tblPr>
        <w:tblStyle w:val="6"/>
        <w:tblW w:w="14860" w:type="dxa"/>
        <w:tblInd w:w="346" w:type="dxa"/>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fixed"/>
        <w:tblCellMar>
          <w:top w:w="57" w:type="dxa"/>
          <w:left w:w="108" w:type="dxa"/>
          <w:bottom w:w="57" w:type="dxa"/>
          <w:right w:w="108" w:type="dxa"/>
        </w:tblCellMar>
      </w:tblPr>
      <w:tblGrid>
        <w:gridCol w:w="605"/>
        <w:gridCol w:w="896"/>
        <w:gridCol w:w="979"/>
        <w:gridCol w:w="979"/>
        <w:gridCol w:w="979"/>
        <w:gridCol w:w="979"/>
        <w:gridCol w:w="890"/>
        <w:gridCol w:w="1170"/>
        <w:gridCol w:w="979"/>
        <w:gridCol w:w="979"/>
        <w:gridCol w:w="979"/>
        <w:gridCol w:w="979"/>
        <w:gridCol w:w="1581"/>
        <w:gridCol w:w="915"/>
        <w:gridCol w:w="971"/>
      </w:tblGrid>
      <w:tr w14:paraId="1770CC9C">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trHeight w:val="914" w:hRule="atLeast"/>
        </w:trPr>
        <w:tc>
          <w:tcPr>
            <w:tcW w:w="14860" w:type="dxa"/>
            <w:gridSpan w:val="15"/>
          </w:tcPr>
          <w:p w14:paraId="62684156">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专利名称：×××；专利号：×××；专利权人/被许可人：×××</w:t>
            </w:r>
          </w:p>
          <w:p w14:paraId="60112563">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统计期间：截至×年×月×日</w:t>
            </w:r>
          </w:p>
          <w:p w14:paraId="0D846C14">
            <w:pPr>
              <w:keepNext w:val="0"/>
              <w:keepLines w:val="0"/>
              <w:widowControl/>
              <w:suppressLineNumbers w:val="0"/>
              <w:jc w:val="left"/>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统计时间：×年×月×日</w:t>
            </w:r>
          </w:p>
        </w:tc>
      </w:tr>
      <w:tr w14:paraId="27ABACD5">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trHeight w:val="1576" w:hRule="atLeast"/>
        </w:trPr>
        <w:tc>
          <w:tcPr>
            <w:tcW w:w="605" w:type="dxa"/>
            <w:tcBorders>
              <w:top w:val="single" w:color="231F20" w:sz="2" w:space="0"/>
              <w:bottom w:val="single" w:color="231F20" w:sz="2" w:space="0"/>
              <w:right w:val="single" w:color="231F20" w:sz="2" w:space="0"/>
            </w:tcBorders>
            <w:vAlign w:val="center"/>
          </w:tcPr>
          <w:p w14:paraId="2BA05216">
            <w:pPr>
              <w:pStyle w:val="11"/>
              <w:keepNext w:val="0"/>
              <w:keepLines w:val="0"/>
              <w:pageBreakBefore w:val="0"/>
              <w:widowControl w:val="0"/>
              <w:kinsoku/>
              <w:wordWrap/>
              <w:overflowPunct/>
              <w:topLinePunct w:val="0"/>
              <w:autoSpaceDE/>
              <w:autoSpaceDN/>
              <w:bidi w:val="0"/>
              <w:adjustRightInd w:val="0"/>
              <w:snapToGrid w:val="0"/>
              <w:spacing w:line="261" w:lineRule="auto"/>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序号</w:t>
            </w:r>
          </w:p>
        </w:tc>
        <w:tc>
          <w:tcPr>
            <w:tcW w:w="896" w:type="dxa"/>
            <w:tcBorders>
              <w:top w:val="single" w:color="231F20" w:sz="2" w:space="0"/>
              <w:left w:val="single" w:color="231F20" w:sz="2" w:space="0"/>
              <w:bottom w:val="single" w:color="231F20" w:sz="2" w:space="0"/>
              <w:right w:val="single" w:color="231F20" w:sz="2" w:space="0"/>
            </w:tcBorders>
            <w:vAlign w:val="center"/>
          </w:tcPr>
          <w:p w14:paraId="62738216">
            <w:pPr>
              <w:keepNext w:val="0"/>
              <w:keepLines w:val="0"/>
              <w:widowControl/>
              <w:suppressLineNumbers w:val="0"/>
              <w:jc w:val="cente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无效宣告请求人</w:t>
            </w:r>
          </w:p>
        </w:tc>
        <w:tc>
          <w:tcPr>
            <w:tcW w:w="979" w:type="dxa"/>
            <w:tcBorders>
              <w:top w:val="single" w:color="231F20" w:sz="2" w:space="0"/>
              <w:left w:val="single" w:color="231F20" w:sz="2" w:space="0"/>
              <w:bottom w:val="single" w:color="231F20" w:sz="2" w:space="0"/>
              <w:right w:val="single" w:color="231F20" w:sz="2" w:space="0"/>
            </w:tcBorders>
            <w:vAlign w:val="center"/>
          </w:tcPr>
          <w:p w14:paraId="4CEA9F5A">
            <w:pPr>
              <w:keepNext w:val="0"/>
              <w:keepLines w:val="0"/>
              <w:widowControl/>
              <w:suppressLineNumbers w:val="0"/>
              <w:jc w:val="cente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无效宣告的请求和理由</w:t>
            </w:r>
          </w:p>
        </w:tc>
        <w:tc>
          <w:tcPr>
            <w:tcW w:w="979" w:type="dxa"/>
            <w:tcBorders>
              <w:top w:val="single" w:color="231F20" w:sz="2" w:space="0"/>
              <w:left w:val="single" w:color="231F20" w:sz="2" w:space="0"/>
              <w:bottom w:val="single" w:color="231F20" w:sz="2" w:space="0"/>
              <w:right w:val="single" w:color="231F20" w:sz="2" w:space="0"/>
            </w:tcBorders>
            <w:vAlign w:val="center"/>
          </w:tcPr>
          <w:p w14:paraId="67808606">
            <w:pPr>
              <w:keepNext w:val="0"/>
              <w:keepLines w:val="0"/>
              <w:widowControl/>
              <w:suppressLineNumbers w:val="0"/>
              <w:jc w:val="cente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无效宣告请求审查决定及作出时间</w:t>
            </w:r>
          </w:p>
        </w:tc>
        <w:tc>
          <w:tcPr>
            <w:tcW w:w="979" w:type="dxa"/>
            <w:tcBorders>
              <w:top w:val="single" w:color="231F20" w:sz="2" w:space="0"/>
              <w:left w:val="single" w:color="231F20" w:sz="2" w:space="0"/>
              <w:bottom w:val="single" w:color="231F20" w:sz="2" w:space="0"/>
              <w:right w:val="single" w:color="231F20" w:sz="2" w:space="0"/>
            </w:tcBorders>
            <w:vAlign w:val="center"/>
          </w:tcPr>
          <w:p w14:paraId="38EC2E1C">
            <w:pPr>
              <w:keepNext w:val="0"/>
              <w:keepLines w:val="0"/>
              <w:widowControl/>
              <w:suppressLineNumbers w:val="0"/>
              <w:jc w:val="cente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无效宣告请求审查决定的结论</w:t>
            </w:r>
          </w:p>
        </w:tc>
        <w:tc>
          <w:tcPr>
            <w:tcW w:w="979" w:type="dxa"/>
            <w:tcBorders>
              <w:top w:val="single" w:color="231F20" w:sz="2" w:space="0"/>
              <w:left w:val="single" w:color="231F20" w:sz="2" w:space="0"/>
              <w:bottom w:val="single" w:color="231F20" w:sz="2" w:space="0"/>
              <w:right w:val="single" w:color="231F20" w:sz="2" w:space="0"/>
            </w:tcBorders>
            <w:vAlign w:val="center"/>
          </w:tcPr>
          <w:p w14:paraId="3292B6DB">
            <w:pPr>
              <w:keepNext w:val="0"/>
              <w:keepLines w:val="0"/>
              <w:widowControl/>
              <w:suppressLineNumbers w:val="0"/>
              <w:jc w:val="cente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是否提起行政诉讼</w:t>
            </w:r>
          </w:p>
        </w:tc>
        <w:tc>
          <w:tcPr>
            <w:tcW w:w="890" w:type="dxa"/>
            <w:tcBorders>
              <w:top w:val="single" w:color="231F20" w:sz="2" w:space="0"/>
              <w:left w:val="single" w:color="231F20" w:sz="2" w:space="0"/>
              <w:bottom w:val="single" w:color="231F20" w:sz="2" w:space="0"/>
              <w:right w:val="single" w:color="231F20" w:sz="2" w:space="0"/>
            </w:tcBorders>
            <w:vAlign w:val="center"/>
          </w:tcPr>
          <w:p w14:paraId="1F4448F6">
            <w:pPr>
              <w:pStyle w:val="11"/>
              <w:keepNext w:val="0"/>
              <w:keepLines w:val="0"/>
              <w:pageBreakBefore w:val="0"/>
              <w:widowControl w:val="0"/>
              <w:kinsoku/>
              <w:wordWrap/>
              <w:overflowPunct/>
              <w:topLinePunct w:val="0"/>
              <w:autoSpaceDE/>
              <w:autoSpaceDN/>
              <w:bidi w:val="0"/>
              <w:adjustRightInd w:val="0"/>
              <w:snapToGrid w:val="0"/>
              <w:spacing w:line="261" w:lineRule="auto"/>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pacing w:val="-2"/>
                <w:sz w:val="21"/>
              </w:rPr>
              <w:t>一审案号</w:t>
            </w:r>
          </w:p>
        </w:tc>
        <w:tc>
          <w:tcPr>
            <w:tcW w:w="1170" w:type="dxa"/>
            <w:tcBorders>
              <w:top w:val="single" w:color="231F20" w:sz="2" w:space="0"/>
              <w:left w:val="single" w:color="231F20" w:sz="2" w:space="0"/>
              <w:bottom w:val="single" w:color="231F20" w:sz="2" w:space="0"/>
              <w:right w:val="single" w:color="231F20" w:sz="2" w:space="0"/>
            </w:tcBorders>
            <w:vAlign w:val="center"/>
          </w:tcPr>
          <w:p w14:paraId="69AE3CE7">
            <w:pPr>
              <w:keepNext w:val="0"/>
              <w:keepLines w:val="0"/>
              <w:widowControl/>
              <w:suppressLineNumbers w:val="0"/>
              <w:jc w:val="cente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一审当事人及委托诉讼代理人</w:t>
            </w:r>
          </w:p>
        </w:tc>
        <w:tc>
          <w:tcPr>
            <w:tcW w:w="979" w:type="dxa"/>
            <w:tcBorders>
              <w:top w:val="single" w:color="231F20" w:sz="2" w:space="0"/>
              <w:left w:val="single" w:color="231F20" w:sz="2" w:space="0"/>
              <w:bottom w:val="single" w:color="231F20" w:sz="2" w:space="0"/>
              <w:right w:val="single" w:color="231F20" w:sz="2" w:space="0"/>
            </w:tcBorders>
            <w:vAlign w:val="center"/>
          </w:tcPr>
          <w:p w14:paraId="6733062A">
            <w:pPr>
              <w:pStyle w:val="11"/>
              <w:keepNext w:val="0"/>
              <w:keepLines w:val="0"/>
              <w:pageBreakBefore w:val="0"/>
              <w:widowControl w:val="0"/>
              <w:kinsoku/>
              <w:wordWrap/>
              <w:overflowPunct/>
              <w:topLinePunct w:val="0"/>
              <w:autoSpaceDE/>
              <w:autoSpaceDN/>
              <w:bidi w:val="0"/>
              <w:adjustRightInd w:val="0"/>
              <w:snapToGrid w:val="0"/>
              <w:spacing w:line="261" w:lineRule="auto"/>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pacing w:val="-2"/>
                <w:sz w:val="21"/>
              </w:rPr>
              <w:t>诉讼请求</w:t>
            </w:r>
          </w:p>
        </w:tc>
        <w:tc>
          <w:tcPr>
            <w:tcW w:w="979" w:type="dxa"/>
            <w:tcBorders>
              <w:top w:val="single" w:color="231F20" w:sz="2" w:space="0"/>
              <w:left w:val="single" w:color="231F20" w:sz="2" w:space="0"/>
              <w:bottom w:val="single" w:color="231F20" w:sz="2" w:space="0"/>
              <w:right w:val="single" w:color="231F20" w:sz="2" w:space="0"/>
            </w:tcBorders>
            <w:vAlign w:val="center"/>
          </w:tcPr>
          <w:p w14:paraId="6F8F439B">
            <w:pPr>
              <w:keepNext w:val="0"/>
              <w:keepLines w:val="0"/>
              <w:widowControl/>
              <w:suppressLineNumbers w:val="0"/>
              <w:jc w:val="cente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一审裁判结果</w:t>
            </w:r>
          </w:p>
        </w:tc>
        <w:tc>
          <w:tcPr>
            <w:tcW w:w="979" w:type="dxa"/>
            <w:tcBorders>
              <w:top w:val="single" w:color="231F20" w:sz="2" w:space="0"/>
              <w:left w:val="single" w:color="231F20" w:sz="2" w:space="0"/>
              <w:bottom w:val="single" w:color="231F20" w:sz="2" w:space="0"/>
              <w:right w:val="single" w:color="231F20" w:sz="2" w:space="0"/>
            </w:tcBorders>
            <w:vAlign w:val="center"/>
          </w:tcPr>
          <w:p w14:paraId="4B265372">
            <w:pPr>
              <w:pStyle w:val="11"/>
              <w:keepNext w:val="0"/>
              <w:keepLines w:val="0"/>
              <w:pageBreakBefore w:val="0"/>
              <w:widowControl w:val="0"/>
              <w:kinsoku/>
              <w:wordWrap/>
              <w:overflowPunct/>
              <w:topLinePunct w:val="0"/>
              <w:autoSpaceDE/>
              <w:autoSpaceDN/>
              <w:bidi w:val="0"/>
              <w:adjustRightInd w:val="0"/>
              <w:snapToGrid w:val="0"/>
              <w:spacing w:line="261" w:lineRule="auto"/>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pacing w:val="-2"/>
                <w:sz w:val="21"/>
              </w:rPr>
              <w:t>一审裁判日期</w:t>
            </w:r>
          </w:p>
        </w:tc>
        <w:tc>
          <w:tcPr>
            <w:tcW w:w="979" w:type="dxa"/>
            <w:tcBorders>
              <w:top w:val="single" w:color="231F20" w:sz="2" w:space="0"/>
              <w:left w:val="single" w:color="231F20" w:sz="2" w:space="0"/>
              <w:bottom w:val="single" w:color="231F20" w:sz="2" w:space="0"/>
              <w:right w:val="single" w:color="231F20" w:sz="2" w:space="0"/>
            </w:tcBorders>
            <w:vAlign w:val="center"/>
          </w:tcPr>
          <w:p w14:paraId="2E2626D2">
            <w:pPr>
              <w:pStyle w:val="11"/>
              <w:keepNext w:val="0"/>
              <w:keepLines w:val="0"/>
              <w:pageBreakBefore w:val="0"/>
              <w:widowControl w:val="0"/>
              <w:kinsoku/>
              <w:wordWrap/>
              <w:overflowPunct/>
              <w:topLinePunct w:val="0"/>
              <w:autoSpaceDE/>
              <w:autoSpaceDN/>
              <w:bidi w:val="0"/>
              <w:adjustRightInd w:val="0"/>
              <w:snapToGrid w:val="0"/>
              <w:spacing w:line="261" w:lineRule="auto"/>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pacing w:val="-2"/>
                <w:sz w:val="21"/>
              </w:rPr>
              <w:t>二审案号</w:t>
            </w:r>
          </w:p>
        </w:tc>
        <w:tc>
          <w:tcPr>
            <w:tcW w:w="1581" w:type="dxa"/>
            <w:tcBorders>
              <w:top w:val="single" w:color="231F20" w:sz="2" w:space="0"/>
              <w:left w:val="single" w:color="231F20" w:sz="2" w:space="0"/>
              <w:bottom w:val="single" w:color="231F20" w:sz="2" w:space="0"/>
              <w:right w:val="single" w:color="231F20" w:sz="2" w:space="0"/>
            </w:tcBorders>
            <w:vAlign w:val="center"/>
          </w:tcPr>
          <w:p w14:paraId="0BE45501">
            <w:pPr>
              <w:pStyle w:val="11"/>
              <w:keepNext w:val="0"/>
              <w:keepLines w:val="0"/>
              <w:pageBreakBefore w:val="0"/>
              <w:widowControl w:val="0"/>
              <w:kinsoku/>
              <w:wordWrap/>
              <w:overflowPunct/>
              <w:topLinePunct w:val="0"/>
              <w:autoSpaceDE/>
              <w:autoSpaceDN/>
              <w:bidi w:val="0"/>
              <w:adjustRightInd w:val="0"/>
              <w:snapToGrid w:val="0"/>
              <w:spacing w:line="261" w:lineRule="auto"/>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二审当事人及委托诉讼代理人</w:t>
            </w:r>
          </w:p>
        </w:tc>
        <w:tc>
          <w:tcPr>
            <w:tcW w:w="915" w:type="dxa"/>
            <w:tcBorders>
              <w:top w:val="single" w:color="231F20" w:sz="2" w:space="0"/>
              <w:left w:val="single" w:color="231F20" w:sz="2" w:space="0"/>
              <w:bottom w:val="single" w:color="231F20" w:sz="2" w:space="0"/>
              <w:right w:val="single" w:color="231F20" w:sz="2" w:space="0"/>
            </w:tcBorders>
            <w:vAlign w:val="center"/>
          </w:tcPr>
          <w:p w14:paraId="204BE609">
            <w:pPr>
              <w:pStyle w:val="11"/>
              <w:keepNext w:val="0"/>
              <w:keepLines w:val="0"/>
              <w:pageBreakBefore w:val="0"/>
              <w:widowControl w:val="0"/>
              <w:kinsoku/>
              <w:wordWrap/>
              <w:overflowPunct/>
              <w:topLinePunct w:val="0"/>
              <w:autoSpaceDE/>
              <w:autoSpaceDN/>
              <w:bidi w:val="0"/>
              <w:adjustRightInd w:val="0"/>
              <w:snapToGrid w:val="0"/>
              <w:spacing w:line="261" w:lineRule="auto"/>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pacing w:val="-2"/>
                <w:sz w:val="21"/>
              </w:rPr>
              <w:t>二审裁判结果</w:t>
            </w:r>
          </w:p>
        </w:tc>
        <w:tc>
          <w:tcPr>
            <w:tcW w:w="971" w:type="dxa"/>
            <w:tcBorders>
              <w:top w:val="single" w:color="231F20" w:sz="2" w:space="0"/>
              <w:left w:val="single" w:color="231F20" w:sz="2" w:space="0"/>
              <w:bottom w:val="single" w:color="231F20" w:sz="2" w:space="0"/>
            </w:tcBorders>
            <w:vAlign w:val="center"/>
          </w:tcPr>
          <w:p w14:paraId="3823BD4A">
            <w:pPr>
              <w:pStyle w:val="11"/>
              <w:keepNext w:val="0"/>
              <w:keepLines w:val="0"/>
              <w:pageBreakBefore w:val="0"/>
              <w:widowControl w:val="0"/>
              <w:kinsoku/>
              <w:wordWrap/>
              <w:overflowPunct/>
              <w:topLinePunct w:val="0"/>
              <w:autoSpaceDE/>
              <w:autoSpaceDN/>
              <w:bidi w:val="0"/>
              <w:adjustRightInd w:val="0"/>
              <w:snapToGrid w:val="0"/>
              <w:spacing w:line="261" w:lineRule="auto"/>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pacing w:val="-2"/>
                <w:sz w:val="21"/>
              </w:rPr>
              <w:t>二审裁判日期</w:t>
            </w:r>
          </w:p>
        </w:tc>
      </w:tr>
      <w:tr w14:paraId="2AA3B28A">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trHeight w:val="4744" w:hRule="atLeast"/>
        </w:trPr>
        <w:tc>
          <w:tcPr>
            <w:tcW w:w="605" w:type="dxa"/>
            <w:tcBorders>
              <w:top w:val="single" w:color="231F20" w:sz="2" w:space="0"/>
              <w:left w:val="single" w:color="231F20" w:sz="6" w:space="0"/>
            </w:tcBorders>
            <w:vAlign w:val="center"/>
          </w:tcPr>
          <w:p w14:paraId="0CEEB8B5">
            <w:pPr>
              <w:pStyle w:val="11"/>
              <w:keepNext w:val="0"/>
              <w:keepLines w:val="0"/>
              <w:pageBreakBefore w:val="0"/>
              <w:widowControl w:val="0"/>
              <w:kinsoku/>
              <w:wordWrap/>
              <w:overflowPunct/>
              <w:topLinePunct w:val="0"/>
              <w:autoSpaceDE/>
              <w:autoSpaceDN/>
              <w:bidi w:val="0"/>
              <w:adjustRightInd w:val="0"/>
              <w:snapToGrid w:val="0"/>
              <w:ind w:left="0" w:right="0"/>
              <w:jc w:val="both"/>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w w:val="105"/>
                <w:sz w:val="21"/>
              </w:rPr>
              <w:t>1</w:t>
            </w:r>
          </w:p>
        </w:tc>
        <w:tc>
          <w:tcPr>
            <w:tcW w:w="896" w:type="dxa"/>
            <w:tcBorders>
              <w:top w:val="single" w:color="231F20" w:sz="2" w:space="0"/>
              <w:right w:val="single" w:color="231F20" w:sz="2" w:space="0"/>
            </w:tcBorders>
            <w:vAlign w:val="center"/>
          </w:tcPr>
          <w:p w14:paraId="607FCCD5">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both"/>
              <w:textAlignment w:val="auto"/>
              <w:rPr>
                <w:rFonts w:hint="eastAsia" w:asciiTheme="minorEastAsia" w:hAnsiTheme="minorEastAsia" w:eastAsiaTheme="minorEastAsia" w:cstheme="minorEastAsia"/>
                <w:color w:val="231F20"/>
                <w:sz w:val="21"/>
                <w:lang w:eastAsia="zh-CN"/>
              </w:rPr>
            </w:pPr>
            <w:r>
              <w:rPr>
                <w:rFonts w:hint="eastAsia" w:asciiTheme="minorEastAsia" w:hAnsiTheme="minorEastAsia" w:eastAsiaTheme="minorEastAsia" w:cstheme="minorEastAsia"/>
                <w:color w:val="231F20"/>
                <w:sz w:val="21"/>
                <w:lang w:eastAsia="zh-CN"/>
              </w:rPr>
              <w:t>×××</w:t>
            </w:r>
          </w:p>
        </w:tc>
        <w:tc>
          <w:tcPr>
            <w:tcW w:w="979" w:type="dxa"/>
            <w:tcBorders>
              <w:top w:val="single" w:color="231F20" w:sz="2" w:space="0"/>
              <w:left w:val="single" w:color="231F20" w:sz="2" w:space="0"/>
              <w:right w:val="single" w:color="231F20" w:sz="2" w:space="0"/>
            </w:tcBorders>
            <w:vAlign w:val="center"/>
          </w:tcPr>
          <w:p w14:paraId="40D04570">
            <w:pPr>
              <w:keepNext w:val="0"/>
              <w:keepLines w:val="0"/>
              <w:widowControl/>
              <w:suppressLineNumbers w:val="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1.宣告部分/全部权利要求无效</w:t>
            </w:r>
          </w:p>
          <w:p w14:paraId="53705EC7">
            <w:pPr>
              <w:keepNext w:val="0"/>
              <w:keepLines w:val="0"/>
              <w:widowControl/>
              <w:suppressLineNumbers w:val="0"/>
              <w:jc w:val="both"/>
              <w:rPr>
                <w:rFonts w:hint="eastAsia" w:asciiTheme="minorEastAsia" w:hAnsiTheme="minorEastAsia" w:eastAsiaTheme="minorEastAsia" w:cstheme="minorEastAsia"/>
                <w:color w:val="231F20"/>
                <w:sz w:val="21"/>
                <w:lang w:eastAsia="zh-CN"/>
              </w:rPr>
            </w:pPr>
            <w:r>
              <w:rPr>
                <w:rFonts w:hint="eastAsia" w:asciiTheme="minorEastAsia" w:hAnsiTheme="minorEastAsia" w:eastAsiaTheme="minorEastAsia" w:cstheme="minorEastAsia"/>
                <w:color w:val="231F20"/>
                <w:kern w:val="0"/>
                <w:sz w:val="21"/>
                <w:szCs w:val="21"/>
                <w:lang w:val="en-US" w:eastAsia="zh-CN" w:bidi="ar"/>
              </w:rPr>
              <w:t>2.理由：不具备新颖性/创造性……</w:t>
            </w:r>
          </w:p>
        </w:tc>
        <w:tc>
          <w:tcPr>
            <w:tcW w:w="979" w:type="dxa"/>
            <w:tcBorders>
              <w:top w:val="single" w:color="231F20" w:sz="2" w:space="0"/>
              <w:left w:val="single" w:color="231F20" w:sz="2" w:space="0"/>
              <w:right w:val="single" w:color="231F20" w:sz="2" w:space="0"/>
            </w:tcBorders>
            <w:vAlign w:val="center"/>
          </w:tcPr>
          <w:p w14:paraId="50B9C62E">
            <w:pPr>
              <w:keepNext w:val="0"/>
              <w:keepLines w:val="0"/>
              <w:widowControl/>
              <w:suppressLineNumbers w:val="0"/>
              <w:jc w:val="both"/>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第××号无效宣告请求审查决定</w:t>
            </w:r>
          </w:p>
          <w:p w14:paraId="01877343">
            <w:pPr>
              <w:keepNext w:val="0"/>
              <w:keepLines w:val="0"/>
              <w:widowControl/>
              <w:suppressLineNumbers w:val="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（×年</w:t>
            </w:r>
          </w:p>
          <w:p w14:paraId="67C16933">
            <w:pPr>
              <w:keepNext w:val="0"/>
              <w:keepLines w:val="0"/>
              <w:widowControl/>
              <w:suppressLineNumbers w:val="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×月×</w:t>
            </w:r>
          </w:p>
          <w:p w14:paraId="4FE724DB">
            <w:pPr>
              <w:keepNext w:val="0"/>
              <w:keepLines w:val="0"/>
              <w:widowControl/>
              <w:suppressLineNumbers w:val="0"/>
              <w:jc w:val="both"/>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日）（如未作出无效决定，请写明行政案件编号）</w:t>
            </w:r>
          </w:p>
        </w:tc>
        <w:tc>
          <w:tcPr>
            <w:tcW w:w="979" w:type="dxa"/>
            <w:tcBorders>
              <w:top w:val="single" w:color="231F20" w:sz="2" w:space="0"/>
              <w:left w:val="single" w:color="231F20" w:sz="2" w:space="0"/>
              <w:right w:val="single" w:color="231F20" w:sz="2" w:space="0"/>
            </w:tcBorders>
            <w:vAlign w:val="center"/>
          </w:tcPr>
          <w:p w14:paraId="35289CA3">
            <w:pPr>
              <w:keepNext w:val="0"/>
              <w:keepLines w:val="0"/>
              <w:widowControl/>
              <w:suppressLineNumbers w:val="0"/>
              <w:jc w:val="both"/>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部分/全部权利要求无效；或者维持专利权有效</w:t>
            </w:r>
          </w:p>
        </w:tc>
        <w:tc>
          <w:tcPr>
            <w:tcW w:w="979" w:type="dxa"/>
            <w:tcBorders>
              <w:top w:val="single" w:color="231F20" w:sz="2" w:space="0"/>
              <w:left w:val="single" w:color="231F20" w:sz="2" w:space="0"/>
              <w:right w:val="single" w:color="231F20" w:sz="2" w:space="0"/>
            </w:tcBorders>
            <w:vAlign w:val="center"/>
          </w:tcPr>
          <w:p w14:paraId="4C98D059">
            <w:pPr>
              <w:pStyle w:val="11"/>
              <w:keepNext w:val="0"/>
              <w:keepLines w:val="0"/>
              <w:pageBreakBefore w:val="0"/>
              <w:widowControl w:val="0"/>
              <w:kinsoku/>
              <w:wordWrap/>
              <w:overflowPunct/>
              <w:topLinePunct w:val="0"/>
              <w:autoSpaceDE/>
              <w:autoSpaceDN/>
              <w:bidi w:val="0"/>
              <w:adjustRightInd w:val="0"/>
              <w:snapToGrid w:val="0"/>
              <w:ind w:left="0" w:right="0"/>
              <w:jc w:val="both"/>
              <w:textAlignment w:val="auto"/>
              <w:rPr>
                <w:rFonts w:hint="eastAsia" w:asciiTheme="minorEastAsia" w:hAnsiTheme="minorEastAsia" w:eastAsiaTheme="minorEastAsia" w:cstheme="minorEastAsia"/>
                <w:sz w:val="21"/>
                <w:lang w:eastAsia="zh-CN"/>
              </w:rPr>
            </w:pPr>
            <w:r>
              <w:rPr>
                <w:rFonts w:hint="eastAsia" w:asciiTheme="minorEastAsia" w:hAnsiTheme="minorEastAsia" w:eastAsiaTheme="minorEastAsia" w:cstheme="minorEastAsia"/>
                <w:color w:val="231F20"/>
                <w:spacing w:val="34"/>
                <w:sz w:val="21"/>
              </w:rPr>
              <w:t>是/否</w:t>
            </w:r>
          </w:p>
        </w:tc>
        <w:tc>
          <w:tcPr>
            <w:tcW w:w="890" w:type="dxa"/>
            <w:tcBorders>
              <w:top w:val="single" w:color="231F20" w:sz="2" w:space="0"/>
              <w:left w:val="single" w:color="231F20" w:sz="2" w:space="0"/>
              <w:right w:val="single" w:color="231F20" w:sz="2" w:space="0"/>
            </w:tcBorders>
            <w:vAlign w:val="center"/>
          </w:tcPr>
          <w:p w14:paraId="70CD6C4F">
            <w:pPr>
              <w:pStyle w:val="11"/>
              <w:keepNext w:val="0"/>
              <w:keepLines w:val="0"/>
              <w:pageBreakBefore w:val="0"/>
              <w:widowControl w:val="0"/>
              <w:kinsoku/>
              <w:wordWrap/>
              <w:overflowPunct/>
              <w:topLinePunct w:val="0"/>
              <w:autoSpaceDE/>
              <w:autoSpaceDN/>
              <w:bidi w:val="0"/>
              <w:adjustRightInd w:val="0"/>
              <w:snapToGrid w:val="0"/>
              <w:ind w:left="0" w:right="0"/>
              <w:jc w:val="both"/>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案号：</w:t>
            </w:r>
          </w:p>
        </w:tc>
        <w:tc>
          <w:tcPr>
            <w:tcW w:w="1170" w:type="dxa"/>
            <w:tcBorders>
              <w:top w:val="single" w:color="231F20" w:sz="2" w:space="0"/>
              <w:left w:val="single" w:color="231F20" w:sz="2" w:space="0"/>
              <w:right w:val="single" w:color="231F20" w:sz="2" w:space="0"/>
            </w:tcBorders>
            <w:vAlign w:val="center"/>
          </w:tcPr>
          <w:p w14:paraId="2D57CC21">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both"/>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原告：</w:t>
            </w:r>
          </w:p>
          <w:p w14:paraId="6A004659">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both"/>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w:t>
            </w:r>
          </w:p>
          <w:p w14:paraId="327590B5">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both"/>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委托诉讼</w:t>
            </w:r>
          </w:p>
          <w:p w14:paraId="5AF8EFDC">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both"/>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代理人：</w:t>
            </w:r>
          </w:p>
          <w:p w14:paraId="634B651C">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both"/>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w:t>
            </w:r>
          </w:p>
          <w:p w14:paraId="4C268BA5">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both"/>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××律所</w:t>
            </w:r>
          </w:p>
          <w:p w14:paraId="5C4015BE">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both"/>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律师</w:t>
            </w:r>
          </w:p>
          <w:p w14:paraId="120EB0EB">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both"/>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被告：</w:t>
            </w:r>
          </w:p>
          <w:p w14:paraId="11BB4A03">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both"/>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w:t>
            </w:r>
          </w:p>
          <w:p w14:paraId="2A8B418D">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both"/>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委托诉讼</w:t>
            </w:r>
          </w:p>
          <w:p w14:paraId="1003508E">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both"/>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代理人：</w:t>
            </w:r>
          </w:p>
          <w:p w14:paraId="1CE8A8D3">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both"/>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w:t>
            </w:r>
          </w:p>
          <w:p w14:paraId="32673DF7">
            <w:pPr>
              <w:pStyle w:val="11"/>
              <w:keepNext w:val="0"/>
              <w:keepLines w:val="0"/>
              <w:pageBreakBefore w:val="0"/>
              <w:widowControl w:val="0"/>
              <w:kinsoku/>
              <w:wordWrap/>
              <w:overflowPunct/>
              <w:topLinePunct w:val="0"/>
              <w:autoSpaceDE/>
              <w:autoSpaceDN/>
              <w:bidi w:val="0"/>
              <w:adjustRightInd w:val="0"/>
              <w:snapToGrid w:val="0"/>
              <w:spacing w:line="320" w:lineRule="exact"/>
              <w:ind w:left="0" w:right="0"/>
              <w:jc w:val="both"/>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××律所律师</w:t>
            </w:r>
          </w:p>
        </w:tc>
        <w:tc>
          <w:tcPr>
            <w:tcW w:w="979" w:type="dxa"/>
            <w:tcBorders>
              <w:top w:val="single" w:color="231F20" w:sz="2" w:space="0"/>
              <w:left w:val="single" w:color="231F20" w:sz="2" w:space="0"/>
              <w:right w:val="single" w:color="231F20" w:sz="2" w:space="0"/>
            </w:tcBorders>
            <w:vAlign w:val="center"/>
          </w:tcPr>
          <w:p w14:paraId="5FC2A71E">
            <w:pPr>
              <w:keepNext w:val="0"/>
              <w:keepLines w:val="0"/>
              <w:widowControl/>
              <w:suppressLineNumbers w:val="0"/>
              <w:jc w:val="both"/>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写明一审全部诉讼请求</w:t>
            </w:r>
          </w:p>
        </w:tc>
        <w:tc>
          <w:tcPr>
            <w:tcW w:w="979" w:type="dxa"/>
            <w:tcBorders>
              <w:top w:val="single" w:color="231F20" w:sz="2" w:space="0"/>
              <w:left w:val="single" w:color="231F20" w:sz="2" w:space="0"/>
              <w:right w:val="single" w:color="231F20" w:sz="2" w:space="0"/>
            </w:tcBorders>
            <w:vAlign w:val="center"/>
          </w:tcPr>
          <w:p w14:paraId="2B35951C">
            <w:pPr>
              <w:keepNext w:val="0"/>
              <w:keepLines w:val="0"/>
              <w:widowControl/>
              <w:suppressLineNumbers w:val="0"/>
              <w:jc w:val="both"/>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写明一审判项实质结果</w:t>
            </w:r>
            <w:r>
              <w:rPr>
                <w:rFonts w:hint="eastAsia" w:ascii="黑体" w:hAnsi="黑体" w:eastAsia="黑体" w:cs="黑体"/>
                <w:color w:val="231F20"/>
                <w:kern w:val="0"/>
                <w:sz w:val="21"/>
                <w:szCs w:val="21"/>
                <w:lang w:val="en-US" w:eastAsia="zh-CN" w:bidi="ar"/>
              </w:rPr>
              <w:t>（如维持被诉决定，专利权有效/无效）</w:t>
            </w:r>
          </w:p>
        </w:tc>
        <w:tc>
          <w:tcPr>
            <w:tcW w:w="979" w:type="dxa"/>
            <w:tcBorders>
              <w:top w:val="single" w:color="231F20" w:sz="2" w:space="0"/>
              <w:left w:val="single" w:color="231F20" w:sz="2" w:space="0"/>
              <w:right w:val="single" w:color="231F20" w:sz="2" w:space="0"/>
            </w:tcBorders>
            <w:vAlign w:val="center"/>
          </w:tcPr>
          <w:p w14:paraId="71AB45B1">
            <w:pPr>
              <w:keepNext w:val="0"/>
              <w:keepLines w:val="0"/>
              <w:widowControl/>
              <w:suppressLineNumbers w:val="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×年×</w:t>
            </w:r>
          </w:p>
          <w:p w14:paraId="4483D127">
            <w:pPr>
              <w:keepNext w:val="0"/>
              <w:keepLines w:val="0"/>
              <w:widowControl/>
              <w:suppressLineNumbers w:val="0"/>
              <w:jc w:val="both"/>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月×日</w:t>
            </w:r>
          </w:p>
        </w:tc>
        <w:tc>
          <w:tcPr>
            <w:tcW w:w="979" w:type="dxa"/>
            <w:tcBorders>
              <w:top w:val="single" w:color="231F20" w:sz="2" w:space="0"/>
              <w:left w:val="single" w:color="231F20" w:sz="2" w:space="0"/>
              <w:right w:val="single" w:color="231F20" w:sz="2" w:space="0"/>
            </w:tcBorders>
            <w:vAlign w:val="center"/>
          </w:tcPr>
          <w:p w14:paraId="440C2B20">
            <w:pPr>
              <w:pStyle w:val="11"/>
              <w:keepNext w:val="0"/>
              <w:keepLines w:val="0"/>
              <w:pageBreakBefore w:val="0"/>
              <w:widowControl w:val="0"/>
              <w:kinsoku/>
              <w:wordWrap/>
              <w:overflowPunct/>
              <w:topLinePunct w:val="0"/>
              <w:autoSpaceDE/>
              <w:autoSpaceDN/>
              <w:bidi w:val="0"/>
              <w:adjustRightInd w:val="0"/>
              <w:snapToGrid w:val="0"/>
              <w:ind w:left="0" w:right="0"/>
              <w:jc w:val="both"/>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案号：</w:t>
            </w:r>
          </w:p>
        </w:tc>
        <w:tc>
          <w:tcPr>
            <w:tcW w:w="1581" w:type="dxa"/>
            <w:tcBorders>
              <w:top w:val="single" w:color="231F20" w:sz="2" w:space="0"/>
              <w:left w:val="single" w:color="231F20" w:sz="2" w:space="0"/>
              <w:right w:val="single" w:color="231F20" w:sz="2" w:space="0"/>
            </w:tcBorders>
            <w:vAlign w:val="center"/>
          </w:tcPr>
          <w:p w14:paraId="1AD8897F">
            <w:pPr>
              <w:keepNext w:val="0"/>
              <w:keepLines w:val="0"/>
              <w:widowControl/>
              <w:suppressLineNumbers w:val="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上诉人（原审</w:t>
            </w:r>
          </w:p>
          <w:p w14:paraId="5F575C4E">
            <w:pPr>
              <w:keepNext w:val="0"/>
              <w:keepLines w:val="0"/>
              <w:widowControl/>
              <w:suppressLineNumbers w:val="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原告/被告）：</w:t>
            </w:r>
          </w:p>
          <w:p w14:paraId="17A4DCCE">
            <w:pPr>
              <w:keepNext w:val="0"/>
              <w:keepLines w:val="0"/>
              <w:widowControl/>
              <w:suppressLineNumbers w:val="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 </w:t>
            </w:r>
          </w:p>
          <w:p w14:paraId="768329D3">
            <w:pPr>
              <w:keepNext w:val="0"/>
              <w:keepLines w:val="0"/>
              <w:widowControl/>
              <w:suppressLineNumbers w:val="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委托诉讼代理</w:t>
            </w:r>
          </w:p>
          <w:p w14:paraId="7E94B03F">
            <w:pPr>
              <w:keepNext w:val="0"/>
              <w:keepLines w:val="0"/>
              <w:widowControl/>
              <w:suppressLineNumbers w:val="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人：×××，</w:t>
            </w:r>
          </w:p>
          <w:p w14:paraId="51B22EA5">
            <w:pPr>
              <w:keepNext w:val="0"/>
              <w:keepLines w:val="0"/>
              <w:widowControl/>
              <w:suppressLineNumbers w:val="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××律所律师</w:t>
            </w:r>
          </w:p>
          <w:p w14:paraId="0D7A5E2D">
            <w:pPr>
              <w:keepNext w:val="0"/>
              <w:keepLines w:val="0"/>
              <w:widowControl/>
              <w:suppressLineNumbers w:val="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被上诉人（原</w:t>
            </w:r>
          </w:p>
          <w:p w14:paraId="7E842281">
            <w:pPr>
              <w:keepNext w:val="0"/>
              <w:keepLines w:val="0"/>
              <w:widowControl/>
              <w:suppressLineNumbers w:val="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审原告/被告）：××× </w:t>
            </w:r>
          </w:p>
          <w:p w14:paraId="0E23577B">
            <w:pPr>
              <w:keepNext w:val="0"/>
              <w:keepLines w:val="0"/>
              <w:widowControl/>
              <w:suppressLineNumbers w:val="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委托诉讼代理</w:t>
            </w:r>
          </w:p>
          <w:p w14:paraId="48E01A54">
            <w:pPr>
              <w:keepNext w:val="0"/>
              <w:keepLines w:val="0"/>
              <w:widowControl/>
              <w:suppressLineNumbers w:val="0"/>
              <w:jc w:val="both"/>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人：×××，</w:t>
            </w:r>
          </w:p>
          <w:p w14:paraId="39128084">
            <w:pPr>
              <w:keepNext w:val="0"/>
              <w:keepLines w:val="0"/>
              <w:widowControl/>
              <w:suppressLineNumbers w:val="0"/>
              <w:jc w:val="both"/>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××律所律师</w:t>
            </w:r>
          </w:p>
        </w:tc>
        <w:tc>
          <w:tcPr>
            <w:tcW w:w="915" w:type="dxa"/>
            <w:tcBorders>
              <w:top w:val="single" w:color="231F20" w:sz="2" w:space="0"/>
              <w:left w:val="single" w:color="231F20" w:sz="2" w:space="0"/>
              <w:right w:val="single" w:color="231F20" w:sz="2" w:space="0"/>
            </w:tcBorders>
            <w:vAlign w:val="center"/>
          </w:tcPr>
          <w:p w14:paraId="34EBF9BB">
            <w:pPr>
              <w:keepNext w:val="0"/>
              <w:keepLines w:val="0"/>
              <w:widowControl/>
              <w:suppressLineNumbers w:val="0"/>
              <w:jc w:val="both"/>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写明二审判项实质结果</w:t>
            </w:r>
            <w:r>
              <w:rPr>
                <w:rFonts w:hint="eastAsia" w:ascii="黑体" w:hAnsi="黑体" w:eastAsia="黑体" w:cs="黑体"/>
                <w:color w:val="231F20"/>
                <w:kern w:val="0"/>
                <w:sz w:val="21"/>
                <w:szCs w:val="21"/>
                <w:lang w:val="en-US" w:eastAsia="zh-CN" w:bidi="ar"/>
              </w:rPr>
              <w:t>（如维持一审判决，专利权有效/无效）</w:t>
            </w:r>
          </w:p>
        </w:tc>
        <w:tc>
          <w:tcPr>
            <w:tcW w:w="971" w:type="dxa"/>
            <w:tcBorders>
              <w:top w:val="single" w:color="231F20" w:sz="2" w:space="0"/>
              <w:left w:val="single" w:color="231F20" w:sz="2" w:space="0"/>
            </w:tcBorders>
            <w:vAlign w:val="center"/>
          </w:tcPr>
          <w:p w14:paraId="23BB1987">
            <w:pPr>
              <w:keepNext w:val="0"/>
              <w:keepLines w:val="0"/>
              <w:widowControl/>
              <w:suppressLineNumbers w:val="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×年</w:t>
            </w:r>
          </w:p>
          <w:p w14:paraId="4B55CEAF">
            <w:pPr>
              <w:keepNext w:val="0"/>
              <w:keepLines w:val="0"/>
              <w:widowControl/>
              <w:suppressLineNumbers w:val="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×月</w:t>
            </w:r>
          </w:p>
          <w:p w14:paraId="61C84792">
            <w:pPr>
              <w:keepNext w:val="0"/>
              <w:keepLines w:val="0"/>
              <w:widowControl/>
              <w:suppressLineNumbers w:val="0"/>
              <w:jc w:val="both"/>
              <w:rPr>
                <w:rFonts w:hint="eastAsia" w:asciiTheme="minorEastAsia" w:hAnsiTheme="minorEastAsia" w:eastAsiaTheme="minorEastAsia" w:cstheme="minorEastAsia"/>
                <w:sz w:val="21"/>
                <w:lang w:eastAsia="zh-CN"/>
              </w:rPr>
            </w:pPr>
            <w:r>
              <w:rPr>
                <w:rFonts w:hint="eastAsia" w:asciiTheme="minorEastAsia" w:hAnsiTheme="minorEastAsia" w:eastAsiaTheme="minorEastAsia" w:cstheme="minorEastAsia"/>
                <w:color w:val="231F20"/>
                <w:kern w:val="0"/>
                <w:sz w:val="21"/>
                <w:szCs w:val="21"/>
                <w:lang w:val="en-US" w:eastAsia="zh-CN" w:bidi="ar"/>
              </w:rPr>
              <w:t>×日</w:t>
            </w:r>
          </w:p>
        </w:tc>
      </w:tr>
    </w:tbl>
    <w:p w14:paraId="276D29F9">
      <w:pPr>
        <w:pStyle w:val="3"/>
        <w:keepNext w:val="0"/>
        <w:keepLines w:val="0"/>
        <w:pageBreakBefore w:val="0"/>
        <w:widowControl w:val="0"/>
        <w:kinsoku/>
        <w:wordWrap/>
        <w:overflowPunct/>
        <w:topLinePunct w:val="0"/>
        <w:autoSpaceDE/>
        <w:autoSpaceDN/>
        <w:bidi w:val="0"/>
        <w:adjustRightInd w:val="0"/>
        <w:snapToGrid w:val="0"/>
        <w:spacing w:line="278" w:lineRule="auto"/>
        <w:ind w:left="0" w:right="0"/>
        <w:textAlignment w:val="auto"/>
        <w:rPr>
          <w:rFonts w:hint="eastAsia" w:ascii="宋体" w:hAnsi="宋体" w:eastAsia="宋体" w:cs="宋体"/>
          <w:color w:val="231F20"/>
        </w:rPr>
      </w:pPr>
    </w:p>
    <w:p w14:paraId="7DEF9F41">
      <w:pPr>
        <w:pStyle w:val="3"/>
        <w:keepNext w:val="0"/>
        <w:keepLines w:val="0"/>
        <w:pageBreakBefore w:val="0"/>
        <w:widowControl w:val="0"/>
        <w:kinsoku/>
        <w:wordWrap/>
        <w:overflowPunct/>
        <w:topLinePunct w:val="0"/>
        <w:autoSpaceDE/>
        <w:autoSpaceDN/>
        <w:bidi w:val="0"/>
        <w:adjustRightInd w:val="0"/>
        <w:snapToGrid w:val="0"/>
        <w:spacing w:line="278" w:lineRule="auto"/>
        <w:ind w:left="0" w:right="0"/>
        <w:textAlignment w:val="auto"/>
        <w:rPr>
          <w:rFonts w:hint="eastAsia" w:ascii="宋体" w:hAnsi="宋体" w:eastAsia="宋体" w:cs="宋体"/>
        </w:rPr>
      </w:pPr>
      <w:r>
        <w:rPr>
          <w:rFonts w:hint="eastAsia" w:ascii="宋体" w:hAnsi="宋体" w:eastAsia="宋体" w:cs="宋体"/>
          <w:color w:val="231F20"/>
        </w:rPr>
        <w:t>注：1</w:t>
      </w:r>
      <w:r>
        <w:rPr>
          <w:rFonts w:hint="eastAsia" w:ascii="宋体" w:hAnsi="宋体" w:eastAsia="宋体" w:cs="宋体"/>
          <w:color w:val="231F20"/>
          <w:spacing w:val="-1"/>
        </w:rPr>
        <w:t>.如关联行政确权程序或有关行政诉讼案件暂未结案，请注明行政程序/诉讼案件的当前进展，如行政程序已受理/已安排口审</w:t>
      </w:r>
      <w:r>
        <w:rPr>
          <w:rFonts w:hint="eastAsia" w:ascii="宋体" w:hAnsi="宋体" w:eastAsia="宋体" w:cs="宋体"/>
          <w:color w:val="231F20"/>
        </w:rPr>
        <w:t>（口审时间）</w:t>
      </w:r>
      <w:r>
        <w:rPr>
          <w:rFonts w:hint="eastAsia" w:ascii="宋体" w:hAnsi="宋体" w:eastAsia="宋体" w:cs="宋体"/>
          <w:color w:val="231F20"/>
          <w:spacing w:val="-1"/>
        </w:rPr>
        <w:t>/已开</w:t>
      </w:r>
      <w:r>
        <w:rPr>
          <w:rFonts w:hint="eastAsia" w:ascii="宋体" w:hAnsi="宋体" w:eastAsia="宋体" w:cs="宋体"/>
          <w:color w:val="231F20"/>
        </w:rPr>
        <w:t>口审（口审时间）/</w:t>
      </w:r>
      <w:r>
        <w:rPr>
          <w:rFonts w:hint="eastAsia" w:ascii="宋体" w:hAnsi="宋体" w:eastAsia="宋体" w:cs="宋体"/>
          <w:color w:val="231F20"/>
          <w:spacing w:val="-3"/>
        </w:rPr>
        <w:t>中止审理等，诉讼案件已受理/处于管辖权异议程序/已安排开庭</w:t>
      </w:r>
      <w:r>
        <w:rPr>
          <w:rFonts w:hint="eastAsia" w:ascii="宋体" w:hAnsi="宋体" w:eastAsia="宋体" w:cs="宋体"/>
          <w:color w:val="231F20"/>
        </w:rPr>
        <w:t>（开庭时间）/</w:t>
      </w:r>
      <w:r>
        <w:rPr>
          <w:rFonts w:hint="eastAsia" w:ascii="宋体" w:hAnsi="宋体" w:eastAsia="宋体" w:cs="宋体"/>
          <w:color w:val="231F20"/>
          <w:spacing w:val="-1"/>
        </w:rPr>
        <w:t>已开庭</w:t>
      </w:r>
      <w:r>
        <w:rPr>
          <w:rFonts w:hint="eastAsia" w:ascii="宋体" w:hAnsi="宋体" w:eastAsia="宋体" w:cs="宋体"/>
          <w:color w:val="231F20"/>
        </w:rPr>
        <w:t>（开庭时间）等；</w:t>
      </w:r>
    </w:p>
    <w:p w14:paraId="3E250E0B">
      <w:pPr>
        <w:pStyle w:val="3"/>
        <w:keepNext w:val="0"/>
        <w:keepLines w:val="0"/>
        <w:pageBreakBefore w:val="0"/>
        <w:widowControl w:val="0"/>
        <w:kinsoku/>
        <w:wordWrap/>
        <w:overflowPunct/>
        <w:topLinePunct w:val="0"/>
        <w:autoSpaceDE/>
        <w:autoSpaceDN/>
        <w:bidi w:val="0"/>
        <w:adjustRightInd w:val="0"/>
        <w:snapToGrid w:val="0"/>
        <w:spacing w:line="292" w:lineRule="exact"/>
        <w:ind w:left="0" w:right="0" w:firstLine="420" w:firstLineChars="200"/>
        <w:textAlignment w:val="auto"/>
        <w:rPr>
          <w:rFonts w:hint="eastAsia" w:ascii="宋体" w:hAnsi="宋体" w:eastAsia="宋体" w:cs="宋体"/>
        </w:rPr>
      </w:pPr>
      <w:r>
        <w:rPr>
          <w:rFonts w:hint="eastAsia" w:ascii="宋体" w:hAnsi="宋体" w:eastAsia="宋体" w:cs="宋体"/>
          <w:color w:val="231F20"/>
        </w:rPr>
        <w:t>2</w:t>
      </w:r>
      <w:r>
        <w:rPr>
          <w:rFonts w:hint="eastAsia" w:ascii="宋体" w:hAnsi="宋体" w:eastAsia="宋体" w:cs="宋体"/>
          <w:color w:val="231F20"/>
          <w:spacing w:val="-1"/>
        </w:rPr>
        <w:t>.如诉讼案件存在再审情形，需一并写明相关信息。</w:t>
      </w:r>
    </w:p>
    <w:p w14:paraId="2970900B">
      <w:pPr>
        <w:keepNext w:val="0"/>
        <w:keepLines w:val="0"/>
        <w:pageBreakBefore w:val="0"/>
        <w:widowControl w:val="0"/>
        <w:kinsoku/>
        <w:wordWrap/>
        <w:overflowPunct/>
        <w:topLinePunct w:val="0"/>
        <w:autoSpaceDE/>
        <w:autoSpaceDN/>
        <w:bidi w:val="0"/>
        <w:adjustRightInd w:val="0"/>
        <w:snapToGrid w:val="0"/>
        <w:spacing w:after="0" w:line="292" w:lineRule="exact"/>
        <w:ind w:left="0" w:right="0"/>
        <w:textAlignment w:val="auto"/>
        <w:rPr>
          <w:rFonts w:hint="eastAsia" w:ascii="宋体" w:hAnsi="宋体" w:eastAsia="宋体" w:cs="宋体"/>
        </w:rPr>
        <w:sectPr>
          <w:type w:val="continuous"/>
          <w:pgSz w:w="16840" w:h="11910" w:orient="landscape"/>
          <w:pgMar w:top="907" w:right="1420" w:bottom="960" w:left="1300" w:header="720" w:footer="720" w:gutter="0"/>
          <w:cols w:space="720" w:num="1"/>
        </w:sectPr>
      </w:pPr>
    </w:p>
    <w:p w14:paraId="2C66E34C">
      <w:pPr>
        <w:pStyle w:val="3"/>
        <w:spacing w:before="4"/>
        <w:rPr>
          <w:rFonts w:hint="eastAsia" w:ascii="宋体" w:hAnsi="宋体" w:eastAsia="宋体" w:cs="宋体"/>
          <w:sz w:val="22"/>
        </w:rPr>
      </w:pPr>
    </w:p>
    <w:tbl>
      <w:tblPr>
        <w:tblStyle w:val="6"/>
        <w:tblW w:w="0" w:type="auto"/>
        <w:tblInd w:w="132" w:type="dxa"/>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fixed"/>
        <w:tblCellMar>
          <w:top w:w="57" w:type="dxa"/>
          <w:left w:w="108" w:type="dxa"/>
          <w:bottom w:w="57" w:type="dxa"/>
          <w:right w:w="108" w:type="dxa"/>
        </w:tblCellMar>
      </w:tblPr>
      <w:tblGrid>
        <w:gridCol w:w="557"/>
        <w:gridCol w:w="1162"/>
        <w:gridCol w:w="1162"/>
        <w:gridCol w:w="1226"/>
        <w:gridCol w:w="1285"/>
        <w:gridCol w:w="1252"/>
        <w:gridCol w:w="1115"/>
        <w:gridCol w:w="1090"/>
        <w:gridCol w:w="1004"/>
        <w:gridCol w:w="1322"/>
        <w:gridCol w:w="1002"/>
        <w:gridCol w:w="1163"/>
      </w:tblGrid>
      <w:tr w14:paraId="31B0DDC8">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trHeight w:val="165" w:hRule="atLeast"/>
        </w:trPr>
        <w:tc>
          <w:tcPr>
            <w:tcW w:w="13340" w:type="dxa"/>
            <w:gridSpan w:val="12"/>
            <w:tcBorders>
              <w:bottom w:val="single" w:color="231F20" w:sz="2" w:space="0"/>
            </w:tcBorders>
            <w:vAlign w:val="top"/>
          </w:tcPr>
          <w:p w14:paraId="148B3BE8">
            <w:pPr>
              <w:pStyle w:val="11"/>
              <w:keepNext w:val="0"/>
              <w:keepLines w:val="0"/>
              <w:pageBreakBefore w:val="0"/>
              <w:kinsoku/>
              <w:wordWrap/>
              <w:overflowPunct/>
              <w:topLinePunct w:val="0"/>
              <w:autoSpaceDE/>
              <w:autoSpaceDN/>
              <w:bidi w:val="0"/>
              <w:adjustRightInd w:val="0"/>
              <w:snapToGrid w:val="0"/>
              <w:spacing w:line="443" w:lineRule="exact"/>
              <w:ind w:left="0" w:right="0"/>
              <w:jc w:val="center"/>
              <w:textAlignment w:val="auto"/>
              <w:rPr>
                <w:rFonts w:hint="eastAsia" w:ascii="宋体" w:hAnsi="宋体" w:eastAsia="黑体" w:cs="宋体"/>
                <w:sz w:val="30"/>
                <w:lang w:eastAsia="zh-CN"/>
              </w:rPr>
            </w:pPr>
            <w:r>
              <w:rPr>
                <w:rFonts w:hint="eastAsia" w:asciiTheme="majorEastAsia" w:hAnsiTheme="majorEastAsia" w:eastAsiaTheme="majorEastAsia" w:cstheme="majorEastAsia"/>
                <w:b/>
                <w:bCs/>
                <w:color w:val="231F20"/>
                <w:sz w:val="30"/>
              </w:rPr>
              <w:t>关联民事案件信</w:t>
            </w:r>
            <w:r>
              <w:rPr>
                <w:rFonts w:hint="eastAsia" w:asciiTheme="majorEastAsia" w:hAnsiTheme="majorEastAsia" w:eastAsiaTheme="majorEastAsia" w:cstheme="majorEastAsia"/>
                <w:b/>
                <w:bCs/>
                <w:color w:val="231F20"/>
                <w:sz w:val="30"/>
                <w:lang w:val="en-US" w:eastAsia="zh-CN"/>
              </w:rPr>
              <w:t>息</w:t>
            </w:r>
            <w:r>
              <w:rPr>
                <w:rFonts w:hint="eastAsia" w:asciiTheme="majorEastAsia" w:hAnsiTheme="majorEastAsia" w:eastAsiaTheme="majorEastAsia" w:cstheme="majorEastAsia"/>
                <w:b/>
                <w:bCs/>
                <w:color w:val="231F20"/>
                <w:sz w:val="30"/>
                <w:lang w:eastAsia="zh-CN"/>
              </w:rPr>
              <w:t>表</w:t>
            </w:r>
          </w:p>
        </w:tc>
      </w:tr>
      <w:tr w14:paraId="074D2D6A">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trHeight w:val="356" w:hRule="atLeast"/>
        </w:trPr>
        <w:tc>
          <w:tcPr>
            <w:tcW w:w="13340" w:type="dxa"/>
            <w:gridSpan w:val="12"/>
            <w:tcBorders>
              <w:top w:val="single" w:color="231F20" w:sz="2" w:space="0"/>
            </w:tcBorders>
            <w:vAlign w:val="top"/>
          </w:tcPr>
          <w:p w14:paraId="4DC82E63">
            <w:pPr>
              <w:keepNext w:val="0"/>
              <w:keepLines w:val="0"/>
              <w:pageBreakBefore w:val="0"/>
              <w:widowControl/>
              <w:suppressLineNumbers w:val="0"/>
              <w:kinsoku/>
              <w:wordWrap/>
              <w:overflowPunct/>
              <w:topLinePunct w:val="0"/>
              <w:autoSpaceDE/>
              <w:autoSpaceDN/>
              <w:bidi w:val="0"/>
              <w:adjustRightInd w:val="0"/>
              <w:snapToGrid w:val="0"/>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专利名称：×××；专利号：×××；专利权人/被许可人：×××；被诉侵权产品名称：×××</w:t>
            </w:r>
          </w:p>
          <w:p w14:paraId="31A07DFD">
            <w:pPr>
              <w:keepNext w:val="0"/>
              <w:keepLines w:val="0"/>
              <w:pageBreakBefore w:val="0"/>
              <w:widowControl/>
              <w:suppressLineNumbers w:val="0"/>
              <w:kinsoku/>
              <w:wordWrap/>
              <w:overflowPunct/>
              <w:topLinePunct w:val="0"/>
              <w:autoSpaceDE/>
              <w:autoSpaceDN/>
              <w:bidi w:val="0"/>
              <w:adjustRightInd w:val="0"/>
              <w:snapToGrid w:val="0"/>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统计期间：截至×年×月×日</w:t>
            </w:r>
          </w:p>
          <w:p w14:paraId="3E8FD6CB">
            <w:pPr>
              <w:keepNext w:val="0"/>
              <w:keepLines w:val="0"/>
              <w:pageBreakBefore w:val="0"/>
              <w:widowControl/>
              <w:suppressLineNumbers w:val="0"/>
              <w:kinsoku/>
              <w:wordWrap/>
              <w:overflowPunct/>
              <w:topLinePunct w:val="0"/>
              <w:autoSpaceDE/>
              <w:autoSpaceDN/>
              <w:bidi w:val="0"/>
              <w:adjustRightInd w:val="0"/>
              <w:snapToGrid w:val="0"/>
              <w:ind w:left="0" w:right="0"/>
              <w:jc w:val="left"/>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统计时间：×年×月×日</w:t>
            </w:r>
          </w:p>
        </w:tc>
      </w:tr>
      <w:tr w14:paraId="0F6E5133">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trHeight w:val="469" w:hRule="atLeast"/>
        </w:trPr>
        <w:tc>
          <w:tcPr>
            <w:tcW w:w="557" w:type="dxa"/>
            <w:tcBorders>
              <w:top w:val="single" w:color="231F20" w:sz="2" w:space="0"/>
              <w:bottom w:val="single" w:color="231F20" w:sz="2" w:space="0"/>
              <w:right w:val="single" w:color="231F20" w:sz="2" w:space="0"/>
            </w:tcBorders>
            <w:vAlign w:val="center"/>
          </w:tcPr>
          <w:p w14:paraId="7EA57594">
            <w:pPr>
              <w:pStyle w:val="11"/>
              <w:keepNext w:val="0"/>
              <w:keepLines w:val="0"/>
              <w:pageBreakBefore w:val="0"/>
              <w:kinsoku/>
              <w:wordWrap/>
              <w:overflowPunct/>
              <w:topLinePunct w:val="0"/>
              <w:autoSpaceDE/>
              <w:autoSpaceDN/>
              <w:bidi w:val="0"/>
              <w:adjustRightInd w:val="0"/>
              <w:snapToGrid w:val="0"/>
              <w:spacing w:line="261" w:lineRule="auto"/>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序号</w:t>
            </w:r>
          </w:p>
        </w:tc>
        <w:tc>
          <w:tcPr>
            <w:tcW w:w="1162" w:type="dxa"/>
            <w:tcBorders>
              <w:top w:val="single" w:color="231F20" w:sz="2" w:space="0"/>
              <w:left w:val="single" w:color="231F20" w:sz="2" w:space="0"/>
              <w:bottom w:val="single" w:color="231F20" w:sz="2" w:space="0"/>
              <w:right w:val="single" w:color="231F20" w:sz="2" w:space="0"/>
            </w:tcBorders>
            <w:vAlign w:val="center"/>
          </w:tcPr>
          <w:p w14:paraId="0FDB0281">
            <w:pPr>
              <w:pStyle w:val="11"/>
              <w:keepNext w:val="0"/>
              <w:keepLines w:val="0"/>
              <w:pageBreakBefore w:val="0"/>
              <w:kinsoku/>
              <w:wordWrap/>
              <w:overflowPunct/>
              <w:topLinePunct w:val="0"/>
              <w:autoSpaceDE/>
              <w:autoSpaceDN/>
              <w:bidi w:val="0"/>
              <w:adjustRightInd w:val="0"/>
              <w:snapToGrid w:val="0"/>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案由</w:t>
            </w:r>
          </w:p>
        </w:tc>
        <w:tc>
          <w:tcPr>
            <w:tcW w:w="1162" w:type="dxa"/>
            <w:tcBorders>
              <w:top w:val="single" w:color="231F20" w:sz="2" w:space="0"/>
              <w:left w:val="single" w:color="231F20" w:sz="2" w:space="0"/>
              <w:bottom w:val="single" w:color="231F20" w:sz="2" w:space="0"/>
              <w:right w:val="single" w:color="231F20" w:sz="2" w:space="0"/>
            </w:tcBorders>
            <w:vAlign w:val="center"/>
          </w:tcPr>
          <w:p w14:paraId="4282C713">
            <w:pPr>
              <w:pStyle w:val="11"/>
              <w:keepNext w:val="0"/>
              <w:keepLines w:val="0"/>
              <w:pageBreakBefore w:val="0"/>
              <w:kinsoku/>
              <w:wordWrap/>
              <w:overflowPunct/>
              <w:topLinePunct w:val="0"/>
              <w:autoSpaceDE/>
              <w:autoSpaceDN/>
              <w:bidi w:val="0"/>
              <w:adjustRightInd w:val="0"/>
              <w:snapToGrid w:val="0"/>
              <w:spacing w:line="261" w:lineRule="auto"/>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一审法院及案号</w:t>
            </w:r>
          </w:p>
        </w:tc>
        <w:tc>
          <w:tcPr>
            <w:tcW w:w="1226" w:type="dxa"/>
            <w:tcBorders>
              <w:top w:val="single" w:color="231F20" w:sz="2" w:space="0"/>
              <w:left w:val="single" w:color="231F20" w:sz="2" w:space="0"/>
              <w:bottom w:val="single" w:color="231F20" w:sz="2" w:space="0"/>
              <w:right w:val="single" w:color="231F20" w:sz="2" w:space="0"/>
            </w:tcBorders>
            <w:vAlign w:val="center"/>
          </w:tcPr>
          <w:p w14:paraId="67E6D9FD">
            <w:pPr>
              <w:pStyle w:val="11"/>
              <w:keepNext w:val="0"/>
              <w:keepLines w:val="0"/>
              <w:pageBreakBefore w:val="0"/>
              <w:kinsoku/>
              <w:wordWrap/>
              <w:overflowPunct/>
              <w:topLinePunct w:val="0"/>
              <w:autoSpaceDE/>
              <w:autoSpaceDN/>
              <w:bidi w:val="0"/>
              <w:adjustRightInd w:val="0"/>
              <w:snapToGrid w:val="0"/>
              <w:spacing w:line="261" w:lineRule="auto"/>
              <w:ind w:left="0" w:right="0"/>
              <w:jc w:val="center"/>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诉讼</w:t>
            </w:r>
          </w:p>
          <w:p w14:paraId="6C2F77CF">
            <w:pPr>
              <w:pStyle w:val="11"/>
              <w:keepNext w:val="0"/>
              <w:keepLines w:val="0"/>
              <w:pageBreakBefore w:val="0"/>
              <w:kinsoku/>
              <w:wordWrap/>
              <w:overflowPunct/>
              <w:topLinePunct w:val="0"/>
              <w:autoSpaceDE/>
              <w:autoSpaceDN/>
              <w:bidi w:val="0"/>
              <w:adjustRightInd w:val="0"/>
              <w:snapToGrid w:val="0"/>
              <w:spacing w:line="261" w:lineRule="auto"/>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请求</w:t>
            </w:r>
          </w:p>
        </w:tc>
        <w:tc>
          <w:tcPr>
            <w:tcW w:w="1285" w:type="dxa"/>
            <w:tcBorders>
              <w:top w:val="single" w:color="231F20" w:sz="2" w:space="0"/>
              <w:left w:val="single" w:color="231F20" w:sz="2" w:space="0"/>
              <w:bottom w:val="single" w:color="231F20" w:sz="2" w:space="0"/>
              <w:right w:val="single" w:color="231F20" w:sz="2" w:space="0"/>
            </w:tcBorders>
            <w:vAlign w:val="center"/>
          </w:tcPr>
          <w:p w14:paraId="6CD1426F">
            <w:pPr>
              <w:keepNext w:val="0"/>
              <w:keepLines w:val="0"/>
              <w:widowControl/>
              <w:suppressLineNumbers w:val="0"/>
              <w:jc w:val="cente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一审当事人及委托诉讼代理人</w:t>
            </w:r>
          </w:p>
        </w:tc>
        <w:tc>
          <w:tcPr>
            <w:tcW w:w="1252" w:type="dxa"/>
            <w:tcBorders>
              <w:top w:val="single" w:color="231F20" w:sz="2" w:space="0"/>
              <w:left w:val="single" w:color="231F20" w:sz="2" w:space="0"/>
              <w:bottom w:val="single" w:color="231F20" w:sz="2" w:space="0"/>
              <w:right w:val="single" w:color="231F20" w:sz="2" w:space="0"/>
            </w:tcBorders>
            <w:vAlign w:val="center"/>
          </w:tcPr>
          <w:p w14:paraId="3F318BF7">
            <w:pPr>
              <w:pStyle w:val="11"/>
              <w:keepNext w:val="0"/>
              <w:keepLines w:val="0"/>
              <w:pageBreakBefore w:val="0"/>
              <w:kinsoku/>
              <w:wordWrap/>
              <w:overflowPunct/>
              <w:topLinePunct w:val="0"/>
              <w:autoSpaceDE/>
              <w:autoSpaceDN/>
              <w:bidi w:val="0"/>
              <w:adjustRightInd w:val="0"/>
              <w:snapToGrid w:val="0"/>
              <w:spacing w:line="261" w:lineRule="auto"/>
              <w:ind w:left="0" w:right="0"/>
              <w:jc w:val="center"/>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简要</w:t>
            </w:r>
          </w:p>
          <w:p w14:paraId="104B9C9B">
            <w:pPr>
              <w:pStyle w:val="11"/>
              <w:keepNext w:val="0"/>
              <w:keepLines w:val="0"/>
              <w:pageBreakBefore w:val="0"/>
              <w:kinsoku/>
              <w:wordWrap/>
              <w:overflowPunct/>
              <w:topLinePunct w:val="0"/>
              <w:autoSpaceDE/>
              <w:autoSpaceDN/>
              <w:bidi w:val="0"/>
              <w:adjustRightInd w:val="0"/>
              <w:snapToGrid w:val="0"/>
              <w:spacing w:line="261" w:lineRule="auto"/>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案情</w:t>
            </w:r>
          </w:p>
        </w:tc>
        <w:tc>
          <w:tcPr>
            <w:tcW w:w="1115" w:type="dxa"/>
            <w:tcBorders>
              <w:top w:val="single" w:color="231F20" w:sz="2" w:space="0"/>
              <w:left w:val="single" w:color="231F20" w:sz="2" w:space="0"/>
              <w:bottom w:val="single" w:color="231F20" w:sz="2" w:space="0"/>
              <w:right w:val="single" w:color="231F20" w:sz="2" w:space="0"/>
            </w:tcBorders>
            <w:vAlign w:val="center"/>
          </w:tcPr>
          <w:p w14:paraId="487B29FF">
            <w:pPr>
              <w:pStyle w:val="11"/>
              <w:keepNext w:val="0"/>
              <w:keepLines w:val="0"/>
              <w:pageBreakBefore w:val="0"/>
              <w:kinsoku/>
              <w:wordWrap/>
              <w:overflowPunct/>
              <w:topLinePunct w:val="0"/>
              <w:autoSpaceDE/>
              <w:autoSpaceDN/>
              <w:bidi w:val="0"/>
              <w:adjustRightInd w:val="0"/>
              <w:snapToGrid w:val="0"/>
              <w:spacing w:line="261" w:lineRule="auto"/>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一审裁判日期</w:t>
            </w:r>
          </w:p>
        </w:tc>
        <w:tc>
          <w:tcPr>
            <w:tcW w:w="1090" w:type="dxa"/>
            <w:tcBorders>
              <w:top w:val="single" w:color="231F20" w:sz="2" w:space="0"/>
              <w:left w:val="single" w:color="231F20" w:sz="2" w:space="0"/>
              <w:bottom w:val="single" w:color="231F20" w:sz="2" w:space="0"/>
              <w:right w:val="single" w:color="231F20" w:sz="2" w:space="0"/>
            </w:tcBorders>
            <w:vAlign w:val="center"/>
          </w:tcPr>
          <w:p w14:paraId="1DE66FF7">
            <w:pPr>
              <w:pStyle w:val="11"/>
              <w:keepNext w:val="0"/>
              <w:keepLines w:val="0"/>
              <w:pageBreakBefore w:val="0"/>
              <w:kinsoku/>
              <w:wordWrap/>
              <w:overflowPunct/>
              <w:topLinePunct w:val="0"/>
              <w:autoSpaceDE/>
              <w:autoSpaceDN/>
              <w:bidi w:val="0"/>
              <w:adjustRightInd w:val="0"/>
              <w:snapToGrid w:val="0"/>
              <w:spacing w:line="261" w:lineRule="auto"/>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一审裁判结果</w:t>
            </w:r>
          </w:p>
        </w:tc>
        <w:tc>
          <w:tcPr>
            <w:tcW w:w="1004" w:type="dxa"/>
            <w:tcBorders>
              <w:top w:val="single" w:color="231F20" w:sz="2" w:space="0"/>
              <w:left w:val="single" w:color="231F20" w:sz="2" w:space="0"/>
              <w:bottom w:val="single" w:color="231F20" w:sz="2" w:space="0"/>
              <w:right w:val="single" w:color="231F20" w:sz="2" w:space="0"/>
            </w:tcBorders>
            <w:vAlign w:val="center"/>
          </w:tcPr>
          <w:p w14:paraId="52549410">
            <w:pPr>
              <w:keepNext w:val="0"/>
              <w:keepLines w:val="0"/>
              <w:widowControl/>
              <w:suppressLineNumbers w:val="0"/>
              <w:jc w:val="cente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二审法院及案号</w:t>
            </w:r>
          </w:p>
        </w:tc>
        <w:tc>
          <w:tcPr>
            <w:tcW w:w="1322" w:type="dxa"/>
            <w:tcBorders>
              <w:top w:val="single" w:color="231F20" w:sz="2" w:space="0"/>
              <w:left w:val="single" w:color="231F20" w:sz="2" w:space="0"/>
              <w:bottom w:val="single" w:color="231F20" w:sz="2" w:space="0"/>
              <w:right w:val="single" w:color="231F20" w:sz="2" w:space="0"/>
            </w:tcBorders>
            <w:vAlign w:val="center"/>
          </w:tcPr>
          <w:p w14:paraId="4E4F08FE">
            <w:pPr>
              <w:keepNext w:val="0"/>
              <w:keepLines w:val="0"/>
              <w:widowControl/>
              <w:suppressLineNumbers w:val="0"/>
              <w:jc w:val="cente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二审当事人及委托诉讼代理人</w:t>
            </w:r>
          </w:p>
        </w:tc>
        <w:tc>
          <w:tcPr>
            <w:tcW w:w="1002" w:type="dxa"/>
            <w:tcBorders>
              <w:top w:val="single" w:color="231F20" w:sz="2" w:space="0"/>
              <w:left w:val="single" w:color="231F20" w:sz="2" w:space="0"/>
              <w:bottom w:val="single" w:color="231F20" w:sz="2" w:space="0"/>
              <w:right w:val="single" w:color="231F20" w:sz="2" w:space="0"/>
            </w:tcBorders>
            <w:vAlign w:val="center"/>
          </w:tcPr>
          <w:p w14:paraId="7AAB2EA5">
            <w:pPr>
              <w:keepNext w:val="0"/>
              <w:keepLines w:val="0"/>
              <w:widowControl/>
              <w:suppressLineNumbers w:val="0"/>
              <w:jc w:val="cente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二审裁判日期</w:t>
            </w:r>
          </w:p>
        </w:tc>
        <w:tc>
          <w:tcPr>
            <w:tcW w:w="1163" w:type="dxa"/>
            <w:tcBorders>
              <w:top w:val="single" w:color="231F20" w:sz="2" w:space="0"/>
              <w:left w:val="single" w:color="231F20" w:sz="2" w:space="0"/>
              <w:bottom w:val="single" w:color="231F20" w:sz="2" w:space="0"/>
            </w:tcBorders>
            <w:vAlign w:val="center"/>
          </w:tcPr>
          <w:p w14:paraId="55E0D4CC">
            <w:pPr>
              <w:keepNext w:val="0"/>
              <w:keepLines w:val="0"/>
              <w:widowControl/>
              <w:suppressLineNumbers w:val="0"/>
              <w:jc w:val="cente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二审裁判结果</w:t>
            </w:r>
          </w:p>
        </w:tc>
      </w:tr>
      <w:tr w14:paraId="44D87D6D">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trHeight w:val="2542" w:hRule="atLeast"/>
        </w:trPr>
        <w:tc>
          <w:tcPr>
            <w:tcW w:w="557" w:type="dxa"/>
            <w:tcBorders>
              <w:top w:val="single" w:color="231F20" w:sz="2" w:space="0"/>
              <w:left w:val="single" w:color="231F20" w:sz="6" w:space="0"/>
            </w:tcBorders>
            <w:vAlign w:val="center"/>
          </w:tcPr>
          <w:p w14:paraId="1AFB77C9">
            <w:pPr>
              <w:pStyle w:val="11"/>
              <w:keepNext w:val="0"/>
              <w:keepLines w:val="0"/>
              <w:pageBreakBefore w:val="0"/>
              <w:kinsoku/>
              <w:wordWrap/>
              <w:overflowPunct/>
              <w:topLinePunct w:val="0"/>
              <w:autoSpaceDE/>
              <w:autoSpaceDN/>
              <w:bidi w:val="0"/>
              <w:adjustRightInd w:val="0"/>
              <w:snapToGrid w:val="0"/>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w w:val="105"/>
                <w:sz w:val="21"/>
              </w:rPr>
              <w:t>1</w:t>
            </w:r>
          </w:p>
        </w:tc>
        <w:tc>
          <w:tcPr>
            <w:tcW w:w="1162" w:type="dxa"/>
            <w:tcBorders>
              <w:top w:val="single" w:color="231F20" w:sz="2" w:space="0"/>
            </w:tcBorders>
            <w:vAlign w:val="center"/>
          </w:tcPr>
          <w:p w14:paraId="78A54C0F">
            <w:pPr>
              <w:pStyle w:val="11"/>
              <w:keepNext w:val="0"/>
              <w:keepLines w:val="0"/>
              <w:pageBreakBefore w:val="0"/>
              <w:kinsoku/>
              <w:wordWrap/>
              <w:overflowPunct/>
              <w:topLinePunct w:val="0"/>
              <w:autoSpaceDE/>
              <w:autoSpaceDN/>
              <w:bidi w:val="0"/>
              <w:adjustRightInd w:val="0"/>
              <w:snapToGrid w:val="0"/>
              <w:spacing w:line="320" w:lineRule="exact"/>
              <w:ind w:left="0" w:right="0"/>
              <w:jc w:val="left"/>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侵害</w:t>
            </w:r>
            <w:r>
              <w:rPr>
                <w:rFonts w:hint="eastAsia" w:asciiTheme="minorEastAsia" w:hAnsiTheme="minorEastAsia" w:eastAsiaTheme="minorEastAsia" w:cstheme="minorEastAsia"/>
                <w:color w:val="231F20"/>
                <w:sz w:val="21"/>
                <w:lang w:eastAsia="zh-CN"/>
              </w:rPr>
              <w:t>×</w:t>
            </w:r>
            <w:r>
              <w:rPr>
                <w:rFonts w:hint="eastAsia" w:asciiTheme="minorEastAsia" w:hAnsiTheme="minorEastAsia" w:eastAsiaTheme="minorEastAsia" w:cstheme="minorEastAsia"/>
                <w:color w:val="231F20"/>
                <w:sz w:val="21"/>
              </w:rPr>
              <w:t>×专利权纠纷/专利权权属纠纷/其他</w:t>
            </w:r>
          </w:p>
        </w:tc>
        <w:tc>
          <w:tcPr>
            <w:tcW w:w="1162" w:type="dxa"/>
            <w:tcBorders>
              <w:top w:val="single" w:color="231F20" w:sz="2" w:space="0"/>
            </w:tcBorders>
            <w:vAlign w:val="center"/>
          </w:tcPr>
          <w:p w14:paraId="3E97A572">
            <w:pPr>
              <w:pStyle w:val="11"/>
              <w:keepNext w:val="0"/>
              <w:keepLines w:val="0"/>
              <w:pageBreakBefore w:val="0"/>
              <w:kinsoku/>
              <w:wordWrap/>
              <w:overflowPunct/>
              <w:topLinePunct w:val="0"/>
              <w:autoSpaceDE/>
              <w:autoSpaceDN/>
              <w:bidi w:val="0"/>
              <w:adjustRightInd w:val="0"/>
              <w:snapToGrid w:val="0"/>
              <w:spacing w:line="261" w:lineRule="auto"/>
              <w:ind w:left="0" w:right="0"/>
              <w:jc w:val="left"/>
              <w:textAlignment w:val="auto"/>
              <w:rPr>
                <w:rFonts w:hint="eastAsia" w:asciiTheme="minorEastAsia" w:hAnsiTheme="minorEastAsia" w:eastAsiaTheme="minorEastAsia" w:cstheme="minorEastAsia"/>
                <w:color w:val="231F20"/>
                <w:spacing w:val="-2"/>
                <w:sz w:val="21"/>
              </w:rPr>
            </w:pPr>
            <w:r>
              <w:rPr>
                <w:rFonts w:hint="eastAsia" w:asciiTheme="minorEastAsia" w:hAnsiTheme="minorEastAsia" w:eastAsiaTheme="minorEastAsia" w:cstheme="minorEastAsia"/>
                <w:color w:val="231F20"/>
                <w:spacing w:val="-2"/>
                <w:sz w:val="21"/>
              </w:rPr>
              <w:t>法院：</w:t>
            </w:r>
          </w:p>
          <w:p w14:paraId="53C15E10">
            <w:pPr>
              <w:pStyle w:val="11"/>
              <w:keepNext w:val="0"/>
              <w:keepLines w:val="0"/>
              <w:pageBreakBefore w:val="0"/>
              <w:kinsoku/>
              <w:wordWrap/>
              <w:overflowPunct/>
              <w:topLinePunct w:val="0"/>
              <w:autoSpaceDE/>
              <w:autoSpaceDN/>
              <w:bidi w:val="0"/>
              <w:adjustRightInd w:val="0"/>
              <w:snapToGrid w:val="0"/>
              <w:spacing w:line="261" w:lineRule="auto"/>
              <w:ind w:left="0" w:right="0"/>
              <w:jc w:val="left"/>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pacing w:val="-52"/>
                <w:sz w:val="21"/>
              </w:rPr>
              <w:t xml:space="preserve"> </w:t>
            </w:r>
            <w:r>
              <w:rPr>
                <w:rFonts w:hint="eastAsia" w:asciiTheme="minorEastAsia" w:hAnsiTheme="minorEastAsia" w:eastAsiaTheme="minorEastAsia" w:cstheme="minorEastAsia"/>
                <w:color w:val="231F20"/>
                <w:spacing w:val="-2"/>
                <w:sz w:val="21"/>
              </w:rPr>
              <w:t>案号：</w:t>
            </w:r>
          </w:p>
        </w:tc>
        <w:tc>
          <w:tcPr>
            <w:tcW w:w="1226" w:type="dxa"/>
            <w:tcBorders>
              <w:top w:val="single" w:color="231F20" w:sz="2" w:space="0"/>
              <w:right w:val="single" w:color="231F20" w:sz="2" w:space="0"/>
            </w:tcBorders>
            <w:vAlign w:val="center"/>
          </w:tcPr>
          <w:p w14:paraId="765EEF13">
            <w:pPr>
              <w:pStyle w:val="11"/>
              <w:keepNext w:val="0"/>
              <w:keepLines w:val="0"/>
              <w:pageBreakBefore w:val="0"/>
              <w:kinsoku/>
              <w:wordWrap/>
              <w:overflowPunct/>
              <w:topLinePunct w:val="0"/>
              <w:autoSpaceDE/>
              <w:autoSpaceDN/>
              <w:bidi w:val="0"/>
              <w:adjustRightInd w:val="0"/>
              <w:snapToGrid w:val="0"/>
              <w:spacing w:line="320" w:lineRule="exact"/>
              <w:ind w:left="0" w:right="0"/>
              <w:jc w:val="left"/>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写明一审全部诉讼</w:t>
            </w:r>
            <w:r>
              <w:rPr>
                <w:rFonts w:hint="eastAsia" w:asciiTheme="minorEastAsia" w:hAnsiTheme="minorEastAsia" w:eastAsiaTheme="minorEastAsia" w:cstheme="minorEastAsia"/>
                <w:color w:val="231F20"/>
                <w:spacing w:val="-1"/>
                <w:sz w:val="21"/>
              </w:rPr>
              <w:t>请求</w:t>
            </w:r>
            <w:r>
              <w:rPr>
                <w:rFonts w:hint="eastAsia" w:asciiTheme="minorEastAsia" w:hAnsiTheme="minorEastAsia" w:eastAsiaTheme="minorEastAsia" w:cstheme="minorEastAsia"/>
                <w:b/>
                <w:bCs/>
                <w:color w:val="231F20"/>
                <w:sz w:val="21"/>
              </w:rPr>
              <w:t>（如：</w:t>
            </w:r>
            <w:r>
              <w:rPr>
                <w:rFonts w:hint="eastAsia" w:asciiTheme="minorEastAsia" w:hAnsiTheme="minorEastAsia" w:eastAsiaTheme="minorEastAsia" w:cstheme="minorEastAsia"/>
                <w:b/>
                <w:bCs/>
                <w:color w:val="231F20"/>
                <w:spacing w:val="-57"/>
                <w:sz w:val="21"/>
              </w:rPr>
              <w:t xml:space="preserve"> </w:t>
            </w:r>
            <w:r>
              <w:rPr>
                <w:rFonts w:hint="eastAsia" w:asciiTheme="minorEastAsia" w:hAnsiTheme="minorEastAsia" w:eastAsiaTheme="minorEastAsia" w:cstheme="minorEastAsia"/>
                <w:b/>
                <w:bCs/>
                <w:color w:val="231F20"/>
                <w:spacing w:val="12"/>
                <w:sz w:val="21"/>
              </w:rPr>
              <w:t>停止侵权；</w:t>
            </w:r>
            <w:r>
              <w:rPr>
                <w:rFonts w:hint="eastAsia" w:asciiTheme="minorEastAsia" w:hAnsiTheme="minorEastAsia" w:eastAsiaTheme="minorEastAsia" w:cstheme="minorEastAsia"/>
                <w:b/>
                <w:bCs/>
                <w:color w:val="231F20"/>
                <w:spacing w:val="-57"/>
                <w:sz w:val="21"/>
              </w:rPr>
              <w:t xml:space="preserve"> </w:t>
            </w:r>
            <w:r>
              <w:rPr>
                <w:rFonts w:hint="eastAsia" w:asciiTheme="minorEastAsia" w:hAnsiTheme="minorEastAsia" w:eastAsiaTheme="minorEastAsia" w:cstheme="minorEastAsia"/>
                <w:b/>
                <w:bCs/>
                <w:color w:val="231F20"/>
                <w:sz w:val="21"/>
              </w:rPr>
              <w:t>赔偿××元）</w:t>
            </w:r>
          </w:p>
        </w:tc>
        <w:tc>
          <w:tcPr>
            <w:tcW w:w="1285" w:type="dxa"/>
            <w:tcBorders>
              <w:top w:val="single" w:color="231F20" w:sz="2" w:space="0"/>
              <w:left w:val="single" w:color="231F20" w:sz="2" w:space="0"/>
              <w:right w:val="single" w:color="231F20" w:sz="2" w:space="0"/>
            </w:tcBorders>
            <w:vAlign w:val="center"/>
          </w:tcPr>
          <w:p w14:paraId="245D84ED">
            <w:pPr>
              <w:pStyle w:val="11"/>
              <w:keepNext w:val="0"/>
              <w:keepLines w:val="0"/>
              <w:pageBreakBefore w:val="0"/>
              <w:kinsoku/>
              <w:wordWrap/>
              <w:overflowPunct/>
              <w:topLinePunct w:val="0"/>
              <w:autoSpaceDE/>
              <w:autoSpaceDN/>
              <w:bidi w:val="0"/>
              <w:adjustRightInd w:val="0"/>
              <w:snapToGrid w:val="0"/>
              <w:spacing w:line="261" w:lineRule="auto"/>
              <w:ind w:left="0" w:right="0"/>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原告：</w:t>
            </w:r>
          </w:p>
          <w:p w14:paraId="6BB646E8">
            <w:pPr>
              <w:pStyle w:val="11"/>
              <w:keepNext w:val="0"/>
              <w:keepLines w:val="0"/>
              <w:pageBreakBefore w:val="0"/>
              <w:kinsoku/>
              <w:wordWrap/>
              <w:overflowPunct/>
              <w:topLinePunct w:val="0"/>
              <w:autoSpaceDE/>
              <w:autoSpaceDN/>
              <w:bidi w:val="0"/>
              <w:adjustRightInd w:val="0"/>
              <w:snapToGrid w:val="0"/>
              <w:spacing w:line="261" w:lineRule="auto"/>
              <w:ind w:left="0" w:right="0"/>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w:t>
            </w:r>
          </w:p>
          <w:p w14:paraId="0C9403EB">
            <w:pPr>
              <w:pStyle w:val="11"/>
              <w:keepNext w:val="0"/>
              <w:keepLines w:val="0"/>
              <w:pageBreakBefore w:val="0"/>
              <w:kinsoku/>
              <w:wordWrap/>
              <w:overflowPunct/>
              <w:topLinePunct w:val="0"/>
              <w:autoSpaceDE/>
              <w:autoSpaceDN/>
              <w:bidi w:val="0"/>
              <w:adjustRightInd w:val="0"/>
              <w:snapToGrid w:val="0"/>
              <w:spacing w:line="261" w:lineRule="auto"/>
              <w:ind w:left="0" w:right="0"/>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委托诉讼</w:t>
            </w:r>
          </w:p>
          <w:p w14:paraId="017F83A8">
            <w:pPr>
              <w:pStyle w:val="11"/>
              <w:keepNext w:val="0"/>
              <w:keepLines w:val="0"/>
              <w:pageBreakBefore w:val="0"/>
              <w:kinsoku/>
              <w:wordWrap/>
              <w:overflowPunct/>
              <w:topLinePunct w:val="0"/>
              <w:autoSpaceDE/>
              <w:autoSpaceDN/>
              <w:bidi w:val="0"/>
              <w:adjustRightInd w:val="0"/>
              <w:snapToGrid w:val="0"/>
              <w:spacing w:line="261" w:lineRule="auto"/>
              <w:ind w:left="0" w:right="0"/>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代理人：</w:t>
            </w:r>
          </w:p>
          <w:p w14:paraId="1AAB2409">
            <w:pPr>
              <w:pStyle w:val="11"/>
              <w:keepNext w:val="0"/>
              <w:keepLines w:val="0"/>
              <w:pageBreakBefore w:val="0"/>
              <w:kinsoku/>
              <w:wordWrap/>
              <w:overflowPunct/>
              <w:topLinePunct w:val="0"/>
              <w:autoSpaceDE/>
              <w:autoSpaceDN/>
              <w:bidi w:val="0"/>
              <w:adjustRightInd w:val="0"/>
              <w:snapToGrid w:val="0"/>
              <w:spacing w:line="261" w:lineRule="auto"/>
              <w:ind w:left="0" w:right="0"/>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w:t>
            </w:r>
          </w:p>
          <w:p w14:paraId="64688436">
            <w:pPr>
              <w:pStyle w:val="11"/>
              <w:keepNext w:val="0"/>
              <w:keepLines w:val="0"/>
              <w:pageBreakBefore w:val="0"/>
              <w:kinsoku/>
              <w:wordWrap/>
              <w:overflowPunct/>
              <w:topLinePunct w:val="0"/>
              <w:autoSpaceDE/>
              <w:autoSpaceDN/>
              <w:bidi w:val="0"/>
              <w:adjustRightInd w:val="0"/>
              <w:snapToGrid w:val="0"/>
              <w:spacing w:line="261" w:lineRule="auto"/>
              <w:ind w:left="0" w:right="0"/>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××律所</w:t>
            </w:r>
          </w:p>
          <w:p w14:paraId="684A7619">
            <w:pPr>
              <w:pStyle w:val="11"/>
              <w:keepNext w:val="0"/>
              <w:keepLines w:val="0"/>
              <w:pageBreakBefore w:val="0"/>
              <w:kinsoku/>
              <w:wordWrap/>
              <w:overflowPunct/>
              <w:topLinePunct w:val="0"/>
              <w:autoSpaceDE/>
              <w:autoSpaceDN/>
              <w:bidi w:val="0"/>
              <w:adjustRightInd w:val="0"/>
              <w:snapToGrid w:val="0"/>
              <w:spacing w:line="261" w:lineRule="auto"/>
              <w:ind w:left="0" w:right="0"/>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律师</w:t>
            </w:r>
          </w:p>
          <w:p w14:paraId="7985E9AA">
            <w:pPr>
              <w:pStyle w:val="11"/>
              <w:keepNext w:val="0"/>
              <w:keepLines w:val="0"/>
              <w:pageBreakBefore w:val="0"/>
              <w:kinsoku/>
              <w:wordWrap/>
              <w:overflowPunct/>
              <w:topLinePunct w:val="0"/>
              <w:autoSpaceDE/>
              <w:autoSpaceDN/>
              <w:bidi w:val="0"/>
              <w:adjustRightInd w:val="0"/>
              <w:snapToGrid w:val="0"/>
              <w:spacing w:line="261" w:lineRule="auto"/>
              <w:ind w:left="0" w:right="0"/>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被告：</w:t>
            </w:r>
          </w:p>
          <w:p w14:paraId="7CD8BD9C">
            <w:pPr>
              <w:pStyle w:val="11"/>
              <w:keepNext w:val="0"/>
              <w:keepLines w:val="0"/>
              <w:pageBreakBefore w:val="0"/>
              <w:kinsoku/>
              <w:wordWrap/>
              <w:overflowPunct/>
              <w:topLinePunct w:val="0"/>
              <w:autoSpaceDE/>
              <w:autoSpaceDN/>
              <w:bidi w:val="0"/>
              <w:adjustRightInd w:val="0"/>
              <w:snapToGrid w:val="0"/>
              <w:spacing w:line="261" w:lineRule="auto"/>
              <w:ind w:left="0" w:right="0"/>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w:t>
            </w:r>
          </w:p>
          <w:p w14:paraId="0D1F8F1B">
            <w:pPr>
              <w:pStyle w:val="11"/>
              <w:keepNext w:val="0"/>
              <w:keepLines w:val="0"/>
              <w:pageBreakBefore w:val="0"/>
              <w:kinsoku/>
              <w:wordWrap/>
              <w:overflowPunct/>
              <w:topLinePunct w:val="0"/>
              <w:autoSpaceDE/>
              <w:autoSpaceDN/>
              <w:bidi w:val="0"/>
              <w:adjustRightInd w:val="0"/>
              <w:snapToGrid w:val="0"/>
              <w:spacing w:line="261" w:lineRule="auto"/>
              <w:ind w:left="0" w:right="0"/>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委托诉讼</w:t>
            </w:r>
          </w:p>
          <w:p w14:paraId="3D5D2220">
            <w:pPr>
              <w:pStyle w:val="11"/>
              <w:keepNext w:val="0"/>
              <w:keepLines w:val="0"/>
              <w:pageBreakBefore w:val="0"/>
              <w:kinsoku/>
              <w:wordWrap/>
              <w:overflowPunct/>
              <w:topLinePunct w:val="0"/>
              <w:autoSpaceDE/>
              <w:autoSpaceDN/>
              <w:bidi w:val="0"/>
              <w:adjustRightInd w:val="0"/>
              <w:snapToGrid w:val="0"/>
              <w:spacing w:line="261" w:lineRule="auto"/>
              <w:ind w:left="0" w:right="0"/>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代理人：</w:t>
            </w:r>
          </w:p>
          <w:p w14:paraId="3AB0FD6F">
            <w:pPr>
              <w:pStyle w:val="11"/>
              <w:keepNext w:val="0"/>
              <w:keepLines w:val="0"/>
              <w:pageBreakBefore w:val="0"/>
              <w:kinsoku/>
              <w:wordWrap/>
              <w:overflowPunct/>
              <w:topLinePunct w:val="0"/>
              <w:autoSpaceDE/>
              <w:autoSpaceDN/>
              <w:bidi w:val="0"/>
              <w:adjustRightInd w:val="0"/>
              <w:snapToGrid w:val="0"/>
              <w:spacing w:line="261" w:lineRule="auto"/>
              <w:ind w:left="0" w:right="0"/>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w:t>
            </w:r>
          </w:p>
          <w:p w14:paraId="75E42B9A">
            <w:pPr>
              <w:pStyle w:val="11"/>
              <w:keepNext w:val="0"/>
              <w:keepLines w:val="0"/>
              <w:pageBreakBefore w:val="0"/>
              <w:kinsoku/>
              <w:wordWrap/>
              <w:overflowPunct/>
              <w:topLinePunct w:val="0"/>
              <w:autoSpaceDE/>
              <w:autoSpaceDN/>
              <w:bidi w:val="0"/>
              <w:adjustRightInd w:val="0"/>
              <w:snapToGrid w:val="0"/>
              <w:spacing w:line="261" w:lineRule="auto"/>
              <w:ind w:left="0" w:right="0"/>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××律所</w:t>
            </w:r>
          </w:p>
          <w:p w14:paraId="7488FE67">
            <w:pPr>
              <w:pStyle w:val="11"/>
              <w:keepNext w:val="0"/>
              <w:keepLines w:val="0"/>
              <w:pageBreakBefore w:val="0"/>
              <w:kinsoku/>
              <w:wordWrap/>
              <w:overflowPunct/>
              <w:topLinePunct w:val="0"/>
              <w:autoSpaceDE/>
              <w:autoSpaceDN/>
              <w:bidi w:val="0"/>
              <w:adjustRightInd w:val="0"/>
              <w:snapToGrid w:val="0"/>
              <w:spacing w:line="261" w:lineRule="auto"/>
              <w:ind w:left="0" w:right="0"/>
              <w:jc w:val="left"/>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律师</w:t>
            </w:r>
          </w:p>
        </w:tc>
        <w:tc>
          <w:tcPr>
            <w:tcW w:w="1252" w:type="dxa"/>
            <w:tcBorders>
              <w:top w:val="single" w:color="231F20" w:sz="2" w:space="0"/>
              <w:left w:val="single" w:color="231F20" w:sz="2" w:space="0"/>
              <w:right w:val="single" w:color="231F20" w:sz="2" w:space="0"/>
            </w:tcBorders>
            <w:vAlign w:val="center"/>
          </w:tcPr>
          <w:p w14:paraId="3F4046BD">
            <w:pPr>
              <w:pStyle w:val="11"/>
              <w:keepNext w:val="0"/>
              <w:keepLines w:val="0"/>
              <w:pageBreakBefore w:val="0"/>
              <w:numPr>
                <w:ilvl w:val="0"/>
                <w:numId w:val="0"/>
              </w:numPr>
              <w:tabs>
                <w:tab w:val="left" w:pos="297"/>
              </w:tabs>
              <w:kinsoku/>
              <w:wordWrap/>
              <w:overflowPunct/>
              <w:topLinePunct w:val="0"/>
              <w:autoSpaceDE/>
              <w:autoSpaceDN/>
              <w:bidi w:val="0"/>
              <w:adjustRightInd w:val="0"/>
              <w:snapToGrid w:val="0"/>
              <w:spacing w:after="0" w:line="261" w:lineRule="auto"/>
              <w:ind w:left="0" w:leftChars="0" w:right="0" w:rightChars="0" w:firstLine="0" w:firstLineChars="0"/>
              <w:jc w:val="left"/>
              <w:textAlignment w:val="auto"/>
              <w:rPr>
                <w:rFonts w:hint="eastAsia" w:asciiTheme="minorEastAsia" w:hAnsiTheme="minorEastAsia" w:eastAsiaTheme="minorEastAsia" w:cstheme="minorEastAsia"/>
                <w:color w:val="231F20"/>
                <w:w w:val="104"/>
                <w:sz w:val="21"/>
                <w:szCs w:val="21"/>
                <w:lang w:val="en-US" w:eastAsia="zh-CN" w:bidi="ar-SA"/>
              </w:rPr>
            </w:pPr>
            <w:r>
              <w:rPr>
                <w:rFonts w:hint="eastAsia" w:asciiTheme="minorEastAsia" w:hAnsiTheme="minorEastAsia" w:eastAsiaTheme="minorEastAsia" w:cstheme="minorEastAsia"/>
                <w:color w:val="231F20"/>
                <w:w w:val="104"/>
                <w:sz w:val="21"/>
                <w:szCs w:val="21"/>
                <w:lang w:val="en-US" w:eastAsia="zh-CN" w:bidi="ar-SA"/>
              </w:rPr>
              <w:t>1.涉及相同专利/涉及相同当事人</w:t>
            </w:r>
          </w:p>
          <w:p w14:paraId="07A1672D">
            <w:pPr>
              <w:pStyle w:val="11"/>
              <w:keepNext w:val="0"/>
              <w:keepLines w:val="0"/>
              <w:pageBreakBefore w:val="0"/>
              <w:numPr>
                <w:ilvl w:val="0"/>
                <w:numId w:val="0"/>
              </w:numPr>
              <w:tabs>
                <w:tab w:val="left" w:pos="297"/>
              </w:tabs>
              <w:kinsoku/>
              <w:wordWrap/>
              <w:overflowPunct/>
              <w:topLinePunct w:val="0"/>
              <w:autoSpaceDE/>
              <w:autoSpaceDN/>
              <w:bidi w:val="0"/>
              <w:adjustRightInd w:val="0"/>
              <w:snapToGrid w:val="0"/>
              <w:spacing w:after="0" w:line="261" w:lineRule="auto"/>
              <w:ind w:left="0" w:leftChars="0" w:right="0" w:rightChars="0" w:firstLine="0" w:firstLineChars="0"/>
              <w:jc w:val="left"/>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w w:val="104"/>
                <w:sz w:val="21"/>
                <w:szCs w:val="21"/>
                <w:lang w:val="en-US" w:eastAsia="zh-CN" w:bidi="ar-SA"/>
              </w:rPr>
              <w:t>2.简要说明被诉侵权人从事的侵权行为、侵权持续时间、侵权地域范围等</w:t>
            </w:r>
          </w:p>
        </w:tc>
        <w:tc>
          <w:tcPr>
            <w:tcW w:w="1115" w:type="dxa"/>
            <w:tcBorders>
              <w:top w:val="single" w:color="231F20" w:sz="2" w:space="0"/>
              <w:left w:val="single" w:color="231F20" w:sz="2" w:space="0"/>
              <w:right w:val="single" w:color="231F20" w:sz="2" w:space="0"/>
            </w:tcBorders>
            <w:vAlign w:val="center"/>
          </w:tcPr>
          <w:p w14:paraId="3B5A7935">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×年×月</w:t>
            </w:r>
          </w:p>
          <w:p w14:paraId="443240A2">
            <w:pPr>
              <w:keepNext w:val="0"/>
              <w:keepLines w:val="0"/>
              <w:widowControl/>
              <w:suppressLineNumbers w:val="0"/>
              <w:jc w:val="left"/>
              <w:rPr>
                <w:rFonts w:hint="eastAsia" w:asciiTheme="minorEastAsia" w:hAnsiTheme="minorEastAsia" w:eastAsiaTheme="minorEastAsia" w:cstheme="minorEastAsia"/>
                <w:sz w:val="21"/>
                <w:lang w:eastAsia="zh-CN"/>
              </w:rPr>
            </w:pPr>
            <w:r>
              <w:rPr>
                <w:rFonts w:hint="eastAsia" w:asciiTheme="minorEastAsia" w:hAnsiTheme="minorEastAsia" w:eastAsiaTheme="minorEastAsia" w:cstheme="minorEastAsia"/>
                <w:color w:val="231F20"/>
                <w:kern w:val="0"/>
                <w:sz w:val="21"/>
                <w:szCs w:val="21"/>
                <w:lang w:val="en-US" w:eastAsia="zh-CN" w:bidi="ar"/>
              </w:rPr>
              <w:t>×日</w:t>
            </w:r>
          </w:p>
        </w:tc>
        <w:tc>
          <w:tcPr>
            <w:tcW w:w="1090" w:type="dxa"/>
            <w:tcBorders>
              <w:top w:val="single" w:color="231F20" w:sz="2" w:space="0"/>
              <w:left w:val="single" w:color="231F20" w:sz="2" w:space="0"/>
              <w:right w:val="single" w:color="231F20" w:sz="2" w:space="0"/>
            </w:tcBorders>
            <w:vAlign w:val="center"/>
          </w:tcPr>
          <w:p w14:paraId="79C8DA91">
            <w:pPr>
              <w:pStyle w:val="11"/>
              <w:keepNext w:val="0"/>
              <w:keepLines w:val="0"/>
              <w:pageBreakBefore w:val="0"/>
              <w:kinsoku/>
              <w:wordWrap/>
              <w:overflowPunct/>
              <w:topLinePunct w:val="0"/>
              <w:autoSpaceDE/>
              <w:autoSpaceDN/>
              <w:bidi w:val="0"/>
              <w:adjustRightInd w:val="0"/>
              <w:snapToGrid w:val="0"/>
              <w:spacing w:line="261" w:lineRule="auto"/>
              <w:ind w:left="0" w:right="0"/>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写明一审</w:t>
            </w:r>
          </w:p>
          <w:p w14:paraId="169EF269">
            <w:pPr>
              <w:pStyle w:val="11"/>
              <w:keepNext w:val="0"/>
              <w:keepLines w:val="0"/>
              <w:pageBreakBefore w:val="0"/>
              <w:kinsoku/>
              <w:wordWrap/>
              <w:overflowPunct/>
              <w:topLinePunct w:val="0"/>
              <w:autoSpaceDE/>
              <w:autoSpaceDN/>
              <w:bidi w:val="0"/>
              <w:adjustRightInd w:val="0"/>
              <w:snapToGrid w:val="0"/>
              <w:spacing w:line="261" w:lineRule="auto"/>
              <w:ind w:left="0" w:right="0"/>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判项基本</w:t>
            </w:r>
          </w:p>
          <w:p w14:paraId="07E10CBF">
            <w:pPr>
              <w:pStyle w:val="11"/>
              <w:keepNext w:val="0"/>
              <w:keepLines w:val="0"/>
              <w:pageBreakBefore w:val="0"/>
              <w:kinsoku/>
              <w:wordWrap/>
              <w:overflowPunct/>
              <w:topLinePunct w:val="0"/>
              <w:autoSpaceDE/>
              <w:autoSpaceDN/>
              <w:bidi w:val="0"/>
              <w:adjustRightInd w:val="0"/>
              <w:snapToGrid w:val="0"/>
              <w:spacing w:line="261" w:lineRule="auto"/>
              <w:ind w:left="0" w:right="0"/>
              <w:jc w:val="left"/>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内容</w:t>
            </w:r>
          </w:p>
        </w:tc>
        <w:tc>
          <w:tcPr>
            <w:tcW w:w="1004" w:type="dxa"/>
            <w:tcBorders>
              <w:top w:val="single" w:color="231F20" w:sz="2" w:space="0"/>
              <w:left w:val="single" w:color="231F20" w:sz="2" w:space="0"/>
              <w:right w:val="single" w:color="231F20" w:sz="2" w:space="0"/>
            </w:tcBorders>
            <w:vAlign w:val="center"/>
          </w:tcPr>
          <w:p w14:paraId="3B384C60">
            <w:pPr>
              <w:pStyle w:val="11"/>
              <w:keepNext w:val="0"/>
              <w:keepLines w:val="0"/>
              <w:pageBreakBefore w:val="0"/>
              <w:kinsoku/>
              <w:wordWrap/>
              <w:overflowPunct/>
              <w:topLinePunct w:val="0"/>
              <w:autoSpaceDE/>
              <w:autoSpaceDN/>
              <w:bidi w:val="0"/>
              <w:adjustRightInd w:val="0"/>
              <w:snapToGrid w:val="0"/>
              <w:spacing w:line="261" w:lineRule="auto"/>
              <w:ind w:left="0" w:right="0"/>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法院：</w:t>
            </w:r>
          </w:p>
          <w:p w14:paraId="4B6F22A2">
            <w:pPr>
              <w:pStyle w:val="11"/>
              <w:keepNext w:val="0"/>
              <w:keepLines w:val="0"/>
              <w:pageBreakBefore w:val="0"/>
              <w:kinsoku/>
              <w:wordWrap/>
              <w:overflowPunct/>
              <w:topLinePunct w:val="0"/>
              <w:autoSpaceDE/>
              <w:autoSpaceDN/>
              <w:bidi w:val="0"/>
              <w:adjustRightInd w:val="0"/>
              <w:snapToGrid w:val="0"/>
              <w:spacing w:line="261" w:lineRule="auto"/>
              <w:ind w:left="0" w:right="0"/>
              <w:jc w:val="left"/>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案号：</w:t>
            </w:r>
          </w:p>
        </w:tc>
        <w:tc>
          <w:tcPr>
            <w:tcW w:w="1322" w:type="dxa"/>
            <w:tcBorders>
              <w:top w:val="single" w:color="231F20" w:sz="2" w:space="0"/>
              <w:left w:val="single" w:color="231F20" w:sz="2" w:space="0"/>
              <w:right w:val="single" w:color="231F20" w:sz="2" w:space="0"/>
            </w:tcBorders>
            <w:vAlign w:val="center"/>
          </w:tcPr>
          <w:p w14:paraId="38CFAF93">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上诉人</w:t>
            </w:r>
          </w:p>
          <w:p w14:paraId="48CFF377">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（原审原告/被告）：×××</w:t>
            </w:r>
          </w:p>
          <w:p w14:paraId="698C8AC0">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委托诉讼代理人：×××，××律所律师</w:t>
            </w:r>
          </w:p>
          <w:p w14:paraId="748B7F18">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被上诉人</w:t>
            </w:r>
          </w:p>
          <w:p w14:paraId="1AEC7261">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（原审原告/被告）：</w:t>
            </w:r>
          </w:p>
          <w:p w14:paraId="3C6FF2F7">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w:t>
            </w:r>
          </w:p>
          <w:p w14:paraId="7286AFFD">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委托诉讼代理人：</w:t>
            </w:r>
          </w:p>
          <w:p w14:paraId="0CE4664E">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w:t>
            </w:r>
          </w:p>
          <w:p w14:paraId="06DAFDD6">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××律所</w:t>
            </w:r>
          </w:p>
          <w:p w14:paraId="4489526E">
            <w:pPr>
              <w:keepNext w:val="0"/>
              <w:keepLines w:val="0"/>
              <w:widowControl/>
              <w:suppressLineNumbers w:val="0"/>
              <w:jc w:val="left"/>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律师</w:t>
            </w:r>
          </w:p>
        </w:tc>
        <w:tc>
          <w:tcPr>
            <w:tcW w:w="1002" w:type="dxa"/>
            <w:tcBorders>
              <w:top w:val="single" w:color="231F20" w:sz="2" w:space="0"/>
              <w:left w:val="single" w:color="231F20" w:sz="2" w:space="0"/>
              <w:right w:val="single" w:color="231F20" w:sz="2" w:space="0"/>
            </w:tcBorders>
            <w:vAlign w:val="center"/>
          </w:tcPr>
          <w:p w14:paraId="7A30E896">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×年×月</w:t>
            </w:r>
          </w:p>
          <w:p w14:paraId="6AAAC0A0">
            <w:pPr>
              <w:keepNext w:val="0"/>
              <w:keepLines w:val="0"/>
              <w:widowControl/>
              <w:suppressLineNumbers w:val="0"/>
              <w:jc w:val="left"/>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kern w:val="0"/>
                <w:sz w:val="21"/>
                <w:szCs w:val="21"/>
                <w:lang w:val="en-US" w:eastAsia="zh-CN" w:bidi="ar"/>
              </w:rPr>
              <w:t>×日</w:t>
            </w:r>
          </w:p>
        </w:tc>
        <w:tc>
          <w:tcPr>
            <w:tcW w:w="1163" w:type="dxa"/>
            <w:tcBorders>
              <w:top w:val="single" w:color="231F20" w:sz="2" w:space="0"/>
              <w:left w:val="single" w:color="231F20" w:sz="2" w:space="0"/>
            </w:tcBorders>
            <w:vAlign w:val="center"/>
          </w:tcPr>
          <w:p w14:paraId="25EB536B">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写明二审</w:t>
            </w:r>
          </w:p>
          <w:p w14:paraId="368F386E">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判项基本</w:t>
            </w:r>
          </w:p>
          <w:p w14:paraId="73B966AC">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内容</w:t>
            </w:r>
          </w:p>
          <w:p w14:paraId="481400E5">
            <w:pPr>
              <w:pStyle w:val="11"/>
              <w:keepNext w:val="0"/>
              <w:keepLines w:val="0"/>
              <w:pageBreakBefore w:val="0"/>
              <w:kinsoku/>
              <w:wordWrap/>
              <w:overflowPunct/>
              <w:topLinePunct w:val="0"/>
              <w:autoSpaceDE/>
              <w:autoSpaceDN/>
              <w:bidi w:val="0"/>
              <w:adjustRightInd w:val="0"/>
              <w:snapToGrid w:val="0"/>
              <w:spacing w:line="261" w:lineRule="auto"/>
              <w:ind w:left="0" w:right="0"/>
              <w:jc w:val="left"/>
              <w:textAlignment w:val="auto"/>
              <w:rPr>
                <w:rFonts w:hint="eastAsia" w:asciiTheme="minorEastAsia" w:hAnsiTheme="minorEastAsia" w:eastAsiaTheme="minorEastAsia" w:cstheme="minorEastAsia"/>
                <w:sz w:val="21"/>
              </w:rPr>
            </w:pPr>
          </w:p>
        </w:tc>
      </w:tr>
    </w:tbl>
    <w:p w14:paraId="44834D8F">
      <w:pPr>
        <w:pStyle w:val="3"/>
        <w:spacing w:before="140"/>
        <w:ind w:left="117"/>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rPr>
        <w:t>注：1.</w:t>
      </w:r>
      <w:r>
        <w:rPr>
          <w:rFonts w:hint="eastAsia" w:asciiTheme="minorEastAsia" w:hAnsiTheme="minorEastAsia" w:eastAsiaTheme="minorEastAsia" w:cstheme="minorEastAsia"/>
          <w:color w:val="231F20"/>
          <w:spacing w:val="-1"/>
        </w:rPr>
        <w:t>如有关诉讼案件暂未结案，请注明诉讼案件的当前进展，如已受理/处于管辖权异议程序/已安排开庭</w:t>
      </w:r>
      <w:r>
        <w:rPr>
          <w:rFonts w:hint="eastAsia" w:asciiTheme="minorEastAsia" w:hAnsiTheme="minorEastAsia" w:eastAsiaTheme="minorEastAsia" w:cstheme="minorEastAsia"/>
          <w:color w:val="231F20"/>
        </w:rPr>
        <w:t>（开庭时间）/已开庭（开庭时间）等；</w:t>
      </w:r>
    </w:p>
    <w:p w14:paraId="683F4493">
      <w:pPr>
        <w:pStyle w:val="3"/>
        <w:spacing w:before="47"/>
        <w:ind w:left="537"/>
        <w:rPr>
          <w:rFonts w:hint="eastAsia" w:asciiTheme="minorEastAsia" w:hAnsiTheme="minorEastAsia" w:eastAsiaTheme="minorEastAsia" w:cstheme="minorEastAsia"/>
          <w:color w:val="231F20"/>
          <w:kern w:val="0"/>
          <w:sz w:val="30"/>
          <w:szCs w:val="30"/>
          <w:lang w:val="en-US" w:eastAsia="zh-CN" w:bidi="ar"/>
        </w:rPr>
      </w:pPr>
      <w:r>
        <w:rPr>
          <w:rFonts w:hint="eastAsia" w:asciiTheme="minorEastAsia" w:hAnsiTheme="minorEastAsia" w:eastAsiaTheme="minorEastAsia" w:cstheme="minorEastAsia"/>
          <w:color w:val="231F20"/>
        </w:rPr>
        <w:t>2</w:t>
      </w:r>
      <w:r>
        <w:rPr>
          <w:rFonts w:hint="eastAsia" w:asciiTheme="minorEastAsia" w:hAnsiTheme="minorEastAsia" w:eastAsiaTheme="minorEastAsia" w:cstheme="minorEastAsia"/>
          <w:color w:val="231F20"/>
          <w:spacing w:val="-1"/>
        </w:rPr>
        <w:t>.如诉讼案件存在再审情形，需一并写明相关信息。</w:t>
      </w:r>
    </w:p>
    <w:sectPr>
      <w:pgSz w:w="16838" w:h="11906" w:orient="landscape"/>
      <w:pgMar w:top="1417" w:right="1247" w:bottom="1134"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Wingdings">
    <w:altName w:val="Kingsoft Confetti"/>
    <w:panose1 w:val="05000000000000000000"/>
    <w:charset w:val="02"/>
    <w:family w:val="auto"/>
    <w:pitch w:val="default"/>
    <w:sig w:usb0="00000000" w:usb1="00000000" w:usb2="00000000" w:usb3="00000000" w:csb0="80000000" w:csb1="00000000"/>
  </w:font>
  <w:font w:name="Kingsoft Confetti">
    <w:panose1 w:val="05000100010000000000"/>
    <w:charset w:val="00"/>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汉仪中黑KW">
    <w:panose1 w:val="00020600040101010101"/>
    <w:charset w:val="86"/>
    <w:family w:val="auto"/>
    <w:pitch w:val="default"/>
    <w:sig w:usb0="A00002BF" w:usb1="18EF7CFA" w:usb2="00000016" w:usb3="00000000" w:csb0="00040000"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E0002AFF" w:usb1="C0007843" w:usb2="00000009" w:usb3="00000000" w:csb0="400001FF" w:csb1="FFFF0000"/>
  </w:font>
  <w:font w:name="方正小标宋简体">
    <w:altName w:val="汉仪书宋二KW"/>
    <w:panose1 w:val="03000509000000000000"/>
    <w:charset w:val="86"/>
    <w:family w:val="script"/>
    <w:pitch w:val="default"/>
    <w:sig w:usb0="00000000" w:usb1="00000000" w:usb2="00000000" w:usb3="00000000" w:csb0="00040000" w:csb1="00000000"/>
  </w:font>
  <w:font w:name="PMingLiU">
    <w:altName w:val="汉仪中等线KW"/>
    <w:panose1 w:val="02020500000000000000"/>
    <w:charset w:val="88"/>
    <w:family w:val="roman"/>
    <w:pitch w:val="default"/>
    <w:sig w:usb0="00000000" w:usb1="00000000" w:usb2="00000016" w:usb3="00000000" w:csb0="00100001" w:csb1="00000000"/>
  </w:font>
  <w:font w:name="汉仪中等线KW">
    <w:panose1 w:val="01010104010101010101"/>
    <w:charset w:val="86"/>
    <w:family w:val="auto"/>
    <w:pitch w:val="default"/>
    <w:sig w:usb0="800002BF" w:usb1="004F7CFA" w:usb2="00000000" w:usb3="00000000" w:csb0="00040001" w:csb1="00000000"/>
  </w:font>
  <w:font w:name="方正书宋_GBK">
    <w:altName w:val="汉仪书宋二KW"/>
    <w:panose1 w:val="02000000000000000000"/>
    <w:charset w:val="86"/>
    <w:family w:val="auto"/>
    <w:pitch w:val="default"/>
    <w:sig w:usb0="00000000" w:usb1="00000000" w:usb2="00082016" w:usb3="00000000" w:csb0="00040001" w:csb1="00000000"/>
  </w:font>
  <w:font w:name="楷体">
    <w:altName w:val="汉仪楷体KW"/>
    <w:panose1 w:val="02010609060101010101"/>
    <w:charset w:val="86"/>
    <w:family w:val="auto"/>
    <w:pitch w:val="default"/>
    <w:sig w:usb0="00000000" w:usb1="00000000" w:usb2="00000016" w:usb3="00000000" w:csb0="00040001" w:csb1="00000000"/>
  </w:font>
  <w:font w:name="汉仪楷体KW">
    <w:panose1 w:val="00020600040101010101"/>
    <w:charset w:val="86"/>
    <w:family w:val="auto"/>
    <w:pitch w:val="default"/>
    <w:sig w:usb0="A00002BF" w:usb1="18EF7CFA" w:usb2="00000016"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FE3959"/>
    <w:multiLevelType w:val="singleLevel"/>
    <w:tmpl w:val="ECFE3959"/>
    <w:lvl w:ilvl="0" w:tentative="0">
      <w:start w:val="1"/>
      <w:numFmt w:val="decimal"/>
      <w:suff w:val="space"/>
      <w:lvlText w:val="%1."/>
      <w:lvlJc w:val="left"/>
      <w:rPr>
        <w:rFonts w:hint="default" w:asciiTheme="minorEastAsia" w:hAnsiTheme="minorEastAsia" w:eastAsiaTheme="minorEastAsia" w:cstheme="minor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BF12EB"/>
    <w:rsid w:val="2EFF2AA0"/>
    <w:rsid w:val="35F2AFE5"/>
    <w:rsid w:val="36BF7FC5"/>
    <w:rsid w:val="36FF8E7D"/>
    <w:rsid w:val="39F7A7AF"/>
    <w:rsid w:val="3BD7C8E2"/>
    <w:rsid w:val="3F7F4D18"/>
    <w:rsid w:val="3FF79192"/>
    <w:rsid w:val="3FFBE509"/>
    <w:rsid w:val="42DCC5F0"/>
    <w:rsid w:val="536F7B2F"/>
    <w:rsid w:val="53DB8C03"/>
    <w:rsid w:val="572D6EB4"/>
    <w:rsid w:val="577CEEBB"/>
    <w:rsid w:val="5A7FDD8D"/>
    <w:rsid w:val="5BAF0938"/>
    <w:rsid w:val="5CCFF22C"/>
    <w:rsid w:val="5DF33216"/>
    <w:rsid w:val="5EBF4C86"/>
    <w:rsid w:val="655FCA73"/>
    <w:rsid w:val="686F2A9E"/>
    <w:rsid w:val="688D69B6"/>
    <w:rsid w:val="69BF12EB"/>
    <w:rsid w:val="6BF7EEBB"/>
    <w:rsid w:val="6C7AE84E"/>
    <w:rsid w:val="6F3F213C"/>
    <w:rsid w:val="73B5BBC4"/>
    <w:rsid w:val="74FBE985"/>
    <w:rsid w:val="779758C0"/>
    <w:rsid w:val="7B53B3D3"/>
    <w:rsid w:val="7BFF6626"/>
    <w:rsid w:val="7C3CB456"/>
    <w:rsid w:val="7D5E30EE"/>
    <w:rsid w:val="7D7AFE09"/>
    <w:rsid w:val="7DFE3A8A"/>
    <w:rsid w:val="7E7BE285"/>
    <w:rsid w:val="7EFFDADA"/>
    <w:rsid w:val="7FAD41D6"/>
    <w:rsid w:val="7FAF594D"/>
    <w:rsid w:val="7FBB6466"/>
    <w:rsid w:val="7FBF9F9C"/>
    <w:rsid w:val="7FD55F34"/>
    <w:rsid w:val="A3D7F124"/>
    <w:rsid w:val="A6A3BBB5"/>
    <w:rsid w:val="ADC0059E"/>
    <w:rsid w:val="AFDB65FD"/>
    <w:rsid w:val="B23E6245"/>
    <w:rsid w:val="B8B7F639"/>
    <w:rsid w:val="BB7C9CB3"/>
    <w:rsid w:val="BF6E2B06"/>
    <w:rsid w:val="BFB790CA"/>
    <w:rsid w:val="BFFFBD15"/>
    <w:rsid w:val="CEFB7853"/>
    <w:rsid w:val="CF9FCC99"/>
    <w:rsid w:val="D4F361D0"/>
    <w:rsid w:val="D56A456F"/>
    <w:rsid w:val="D58717B1"/>
    <w:rsid w:val="D7FDE217"/>
    <w:rsid w:val="DDE95CBA"/>
    <w:rsid w:val="DFD30240"/>
    <w:rsid w:val="DFFB66BD"/>
    <w:rsid w:val="E51F4B93"/>
    <w:rsid w:val="E9FCF1C6"/>
    <w:rsid w:val="EC6BDB06"/>
    <w:rsid w:val="EF5E20DA"/>
    <w:rsid w:val="EF67A9EE"/>
    <w:rsid w:val="EFD78BCB"/>
    <w:rsid w:val="F343D52D"/>
    <w:rsid w:val="F3BEB23D"/>
    <w:rsid w:val="F7395BA9"/>
    <w:rsid w:val="F7FB79AF"/>
    <w:rsid w:val="F9FB955F"/>
    <w:rsid w:val="FBDFEB8C"/>
    <w:rsid w:val="FBFDC99A"/>
    <w:rsid w:val="FCBB2BD2"/>
    <w:rsid w:val="FD354465"/>
    <w:rsid w:val="FD678912"/>
    <w:rsid w:val="FDF5CF84"/>
    <w:rsid w:val="FEFFA23D"/>
    <w:rsid w:val="FF8AFE41"/>
    <w:rsid w:val="FFB2BF04"/>
    <w:rsid w:val="FFFAAD2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qFormat/>
    <w:uiPriority w:val="1"/>
    <w:pPr>
      <w:ind w:left="97" w:right="378"/>
      <w:jc w:val="center"/>
      <w:outlineLvl w:val="1"/>
    </w:pPr>
    <w:rPr>
      <w:rFonts w:ascii="方正小标宋简体" w:hAnsi="方正小标宋简体" w:eastAsia="方正小标宋简体" w:cs="方正小标宋简体"/>
      <w:sz w:val="36"/>
      <w:szCs w:val="36"/>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rPr>
      <w:rFonts w:ascii="PMingLiU" w:hAnsi="PMingLiU" w:eastAsia="PMingLiU" w:cs="PMingLiU"/>
      <w:sz w:val="21"/>
      <w:szCs w:val="21"/>
      <w:lang w:val="en-US" w:eastAsia="zh-CN"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Table Text"/>
    <w:basedOn w:val="1"/>
    <w:semiHidden/>
    <w:qFormat/>
    <w:uiPriority w:val="0"/>
    <w:rPr>
      <w:rFonts w:ascii="方正书宋_GBK" w:hAnsi="方正书宋_GBK" w:eastAsia="方正书宋_GBK" w:cs="方正书宋_GBK"/>
      <w:sz w:val="21"/>
      <w:szCs w:val="21"/>
      <w:lang w:val="en-US" w:eastAsia="en-US" w:bidi="ar-SA"/>
    </w:rPr>
  </w:style>
  <w:style w:type="table" w:customStyle="1" w:styleId="10">
    <w:name w:val="Table Normal"/>
    <w:unhideWhenUsed/>
    <w:qFormat/>
    <w:uiPriority w:val="0"/>
    <w:tblPr>
      <w:tblCellMar>
        <w:top w:w="0" w:type="dxa"/>
        <w:left w:w="0" w:type="dxa"/>
        <w:bottom w:w="0" w:type="dxa"/>
        <w:right w:w="0" w:type="dxa"/>
      </w:tblCellMar>
    </w:tblPr>
  </w:style>
  <w:style w:type="paragraph" w:customStyle="1" w:styleId="11">
    <w:name w:val="Table Paragraph"/>
    <w:basedOn w:val="1"/>
    <w:qFormat/>
    <w:uiPriority w:val="1"/>
    <w:rPr>
      <w:rFonts w:ascii="PMingLiU" w:hAnsi="PMingLiU" w:eastAsia="PMingLiU" w:cs="PMingLiU"/>
      <w:lang w:val="en-US" w:eastAsia="zh-CN" w:bidi="ar-SA"/>
    </w:rPr>
  </w:style>
  <w:style w:type="paragraph" w:styleId="12">
    <w:name w:val="List Paragraph"/>
    <w:basedOn w:val="1"/>
    <w:qFormat/>
    <w:uiPriority w:val="1"/>
    <w:pPr>
      <w:spacing w:before="72"/>
      <w:ind w:left="1025" w:hanging="209"/>
    </w:pPr>
    <w:rPr>
      <w:rFonts w:ascii="PMingLiU" w:hAnsi="PMingLiU" w:eastAsia="PMingLiU" w:cs="PMingLiU"/>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Pages>
  <Words>0</Words>
  <Characters>0</Characters>
  <Lines>0</Lines>
  <Paragraphs>0</Paragraphs>
  <TotalTime>5</TotalTime>
  <ScaleCrop>false</ScaleCrop>
  <LinksUpToDate>false</LinksUpToDate>
  <CharactersWithSpaces>0</CharactersWithSpaces>
  <Application>WPS Office WWO_wpscloud_20260415153227-69c179f038</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2025-06-24T01:12:00Z</dcterms:created>
  <dc:creator>xyy</dc:creator>
  <cp:lastModifiedBy>马妍彤</cp:lastModifiedBy>
  <dcterms:modified xsi:type="dcterms:W3CDTF">2026-05-11T10:33:44Z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2052-12.9.0.25994</vt:lpwstr>
  </property>
  <property fmtid="{D5CDD505-2E9C-101B-9397-08002B2CF9AE}" pid="3" name="ICV">
    <vt:lpwstr>E52F7DEC68C7DDAC0840016A2B562766_43</vt:lpwstr>
  </property>
  <property fmtid="{D5CDD505-2E9C-101B-9397-08002B2CF9AE}" pid="4" name="FachiWatermark">
    <vt:lpwstr>eyJjb21wYW55IjoiRmEgQ2hpIChHdWFuZ3pob3UpIFRlY2hub2xvZ3kgQ28uLCBMdGQiLCJ0aW1lc3RhbXAiOiIyMDI2LTA2LTA0IDA5OjU3OjA2IiwidXNlcklkIjoiY21lMjYzNDE5MDRraDNmZzM0djd1cXY1OSIsInZlcnNpb24iOiIxLjAifQ==</vt:lpwstr>
  </property>
</Properties>
</file>