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5A09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12" w:lineRule="auto"/>
        <w:ind w:left="0" w:leftChars="0" w:right="0" w:firstLine="0" w:firstLineChars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行政起诉状</w:t>
      </w:r>
    </w:p>
    <w:p w14:paraId="14890D1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1" w:line="312" w:lineRule="auto"/>
        <w:ind w:left="97" w:right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lang w:val="en-US" w:eastAsia="zh-CN"/>
        </w:rPr>
        <w:t>行政强制执行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）</w:t>
      </w:r>
    </w:p>
    <w:p w14:paraId="408F4E95">
      <w:pPr>
        <w:pStyle w:val="2"/>
        <w:spacing w:before="5"/>
        <w:rPr>
          <w:rFonts w:hint="eastAsia" w:asciiTheme="majorEastAsia" w:hAnsiTheme="majorEastAsia" w:eastAsiaTheme="majorEastAsia" w:cstheme="majorEastAsia"/>
          <w:b/>
          <w:bCs/>
          <w:sz w:val="10"/>
        </w:rPr>
      </w:pPr>
    </w:p>
    <w:tbl>
      <w:tblPr>
        <w:tblStyle w:val="5"/>
        <w:tblW w:w="9626" w:type="dxa"/>
        <w:tblInd w:w="123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27"/>
        <w:gridCol w:w="7299"/>
      </w:tblGrid>
      <w:tr w14:paraId="22DFC74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bottom w:val="single" w:color="231F20" w:sz="2" w:space="0"/>
            </w:tcBorders>
            <w:vAlign w:val="top"/>
          </w:tcPr>
          <w:p w14:paraId="1FFC0B5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4202D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122EE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4F738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6FB9E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  您认为与案件无关的项目可以填“  无  ” 或不填； 对于本表中勾选项可以在对应项打“√”；您认为另有重要内容需要列明的，可以另附页填写。</w:t>
            </w:r>
          </w:p>
          <w:p w14:paraId="06789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2CB27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6B531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23144FF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797C26B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4F2BC2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当事人信息</w:t>
            </w:r>
          </w:p>
        </w:tc>
      </w:tr>
      <w:tr w14:paraId="0F0A799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573AFC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3EB663C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9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0AC06ED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339A1C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6A6DF3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8E2C0E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8826B28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493BBBD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B0A51E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9FC2EE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A8D3A0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ED7EA4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2F4A77C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9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6156A7D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  <w:p w14:paraId="4B6AD7C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5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eastAsia="zh-CN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61F854B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联系电话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E2EA1A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580225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482A0C8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78997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7B8AB8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3263"/>
                <w:tab w:val="left" w:pos="462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93B973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793"/>
                <w:tab w:val="left" w:pos="604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</w:p>
          <w:p w14:paraId="72B2E30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4FCF6E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62E22D3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79378A8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>(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行政机关或者法律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法规、规章授权的</w:t>
            </w:r>
          </w:p>
          <w:p w14:paraId="66D8F6B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组织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63D0502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4284B10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F82D03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>/负责人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CF8CFB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50BCE4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46D2FE9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6464A8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8A50E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79FD7E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民族：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57907D7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      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 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3DECE2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BB2E8D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3899C4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50C891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3CB855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53B8332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bookmarkStart w:id="0" w:name="_GoBack"/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1A36BAE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3E40CD0A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2ACCE6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F9BCA1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    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bookmarkEnd w:id="0"/>
      <mc:AlternateContent>
        <mc:Choice Requires="wpsCustomData"/>
      </mc:AlternateContent>
      <w:tr w14:paraId="77CC499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354DF4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136D794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524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3269D7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5E9D8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556E0D6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7D2A5ED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12EC51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3728E10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</w:rPr>
              <w:t xml:space="preserve">1.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撤销行政强制执行决定</w:t>
            </w:r>
          </w:p>
        </w:tc>
      </w:tr>
      <w:tr w14:paraId="4524C96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19D726A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 xml:space="preserve">2.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确认行政强制执行行为违法</w:t>
            </w:r>
          </w:p>
        </w:tc>
      </w:tr>
      <w:tr w14:paraId="48A003F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106170B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 xml:space="preserve">3.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确认行政强制执行行为无效</w:t>
            </w:r>
          </w:p>
        </w:tc>
      </w:tr>
      <w:tr w14:paraId="0D65B1D5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94336A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4.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责令被告采取补救措施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3F1D895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补救措施的具体内容：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5DF1B4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601AC88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5.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被告承担赔偿责任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5CE5EAC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具体赔偿请求：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CE5270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依据：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9489FE8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7D54FAF0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6.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是否主张诉讼费用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57FF8F8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</w:p>
          <w:p w14:paraId="7FD367A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</w:p>
        </w:tc>
      </w:tr>
      <w:tr w14:paraId="1BA5A52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59E5A83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 xml:space="preserve">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其他请求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8C2BD0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50F236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0A54C81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事实与理由</w:t>
            </w:r>
          </w:p>
        </w:tc>
      </w:tr>
      <w:tr w14:paraId="46B5136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368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1296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7CCB8C5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36C368A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2C1E8C4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2181620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pacing w:val="-5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8A82B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72B8219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1. 被诉行政强制执行的方式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4FD1843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加处罚款或者滞纳金</w:t>
            </w:r>
          </w:p>
          <w:p w14:paraId="7DA900C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划拨存款、汇款 </w:t>
            </w:r>
          </w:p>
          <w:p w14:paraId="3492DDC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拍卖查封扣押的场所、设施或者财物</w:t>
            </w:r>
          </w:p>
          <w:p w14:paraId="7483ECD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处理查封扣押的场所、设施或者财物</w:t>
            </w:r>
          </w:p>
          <w:p w14:paraId="7D00729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排除妨碍</w:t>
            </w:r>
          </w:p>
          <w:p w14:paraId="7142FA8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恢复原状 </w:t>
            </w:r>
          </w:p>
          <w:p w14:paraId="0A1F86B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代履行 </w:t>
            </w:r>
          </w:p>
          <w:p w14:paraId="296A90F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强制拆除房屋或者设施</w:t>
            </w:r>
          </w:p>
          <w:p w14:paraId="352549A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强制清除地上物</w:t>
            </w:r>
          </w:p>
          <w:p w14:paraId="0AED03B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其他：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621D50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49D7CC3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2. 行政强制执行行为作出时间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3A70EF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  年  月  日</w:t>
            </w:r>
            <mc:AlternateContent>
              <mc:Choice Requires="wpsCustomData"/>
            </mc:AlternateContent>
          </w:p>
        </w:tc>
      </w:tr>
      <w:tr w14:paraId="014C551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05EBAFB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3. 行政强制执行行为是否存在违法之处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26A03F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 xml:space="preserve">是 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</w:rPr>
              <w:t>具体情形：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3FB2CA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</w:p>
        </w:tc>
      </w:tr>
      <w:tr w14:paraId="7125D63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2F000C06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是否就同一争议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申请</w:t>
            </w:r>
            <w:r>
              <w:rPr>
                <w:rFonts w:hint="eastAsia" w:ascii="宋体" w:hAnsi="宋体" w:eastAsia="宋体" w:cs="宋体"/>
                <w:sz w:val="21"/>
              </w:rPr>
              <w:t>过复议或者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提起过其他</w:t>
            </w:r>
            <w:r>
              <w:rPr>
                <w:rFonts w:hint="eastAsia" w:ascii="宋体" w:hAnsi="宋体" w:eastAsia="宋体" w:cs="宋体"/>
                <w:sz w:val="21"/>
              </w:rPr>
              <w:t>诉讼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9564DB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 xml:space="preserve">是 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</w:rPr>
              <w:t>列明案号、时间、受理机关、处理结果等具体情况：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</w:p>
          <mc:AlternateContent>
            <mc:Choice Requires="wpsCustomData"/>
          </mc:AlternateContent>
          <w:p w14:paraId="018E802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</w:p>
          <w:p w14:paraId="1F66E27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</w:p>
        </w:tc>
      </w:tr>
      <w:tr w14:paraId="0F28DDD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85957B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1"/>
              </w:rPr>
              <w:t>. 其他需要说明的内容（可另附页）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1E1B45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1215E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28C3BAC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1"/>
              </w:rPr>
              <w:t>.证据清单（可另附页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>)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6A7E36F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</w:tbl>
    <w:p w14:paraId="31B2AAE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具状人（签字、盖章）：            </w:t>
      </w:r>
    </w:p>
    <w:p w14:paraId="6160D7C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日期：                                            </w:t>
      </w:r>
    </w:p>
    <w:p w14:paraId="51603999">
      <w:pPr>
        <w:wordWrap/>
        <w:spacing w:before="138" w:line="189" w:lineRule="auto"/>
        <w:ind w:right="951"/>
        <w:jc w:val="right"/>
        <w:rPr>
          <w:rFonts w:hint="default" w:ascii="黑体" w:hAnsi="黑体" w:eastAsia="黑体" w:cs="黑体"/>
          <w:color w:val="231F20"/>
          <w:sz w:val="30"/>
          <w:lang w:val="en-US" w:eastAsia="zh-CN"/>
        </w:rPr>
      </w:pPr>
    </w:p>
    <w:p w14:paraId="62891010">
      <w:pPr>
        <w:rPr>
          <w:rFonts w:hint="eastAsia" w:ascii="宋体" w:hAnsi="宋体" w:eastAsia="宋体" w:cs="宋体"/>
        </w:rPr>
      </w:pPr>
    </w:p>
    <w:sectPr>
      <w:footerReference r:id="rId5" w:type="default"/>
      <w:footerReference r:id="rId6" w:type="even"/>
      <w:pgSz w:w="11910" w:h="16840"/>
      <w:pgMar w:top="1420" w:right="1020" w:bottom="1040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Wingdings 2">
    <w:altName w:val="Arial"/>
    <w:panose1 w:val="05020102010507070707"/>
    <w:charset w:val="00"/>
    <w:family w:val="auto"/>
    <w:pitch w:val="default"/>
    <w:sig w:usb0="00000000" w:usb1="00000000" w:usb2="00000000" w:usb3="00000000" w:csb0="0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D44C89">
    <w:pPr>
      <w:pStyle w:val="2"/>
      <w:spacing w:line="14" w:lineRule="auto"/>
      <w:rPr>
        <w:sz w:val="15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457090">
    <w:pPr>
      <w:pStyle w:val="2"/>
      <w:spacing w:line="14" w:lineRule="auto"/>
      <w:rPr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34B58C"/>
    <w:multiLevelType w:val="singleLevel"/>
    <w:tmpl w:val="FF34B58C"/>
    <w:lvl w:ilvl="0" w:tentative="0">
      <w:start w:val="4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01DA343F"/>
    <w:rsid w:val="0E384C6B"/>
    <w:rsid w:val="10606175"/>
    <w:rsid w:val="10E30B54"/>
    <w:rsid w:val="164F5D37"/>
    <w:rsid w:val="234331B2"/>
    <w:rsid w:val="2E7E52AA"/>
    <w:rsid w:val="2EFA7DD5"/>
    <w:rsid w:val="2FDFBFD8"/>
    <w:rsid w:val="30420F9B"/>
    <w:rsid w:val="373F417C"/>
    <w:rsid w:val="3FFD9F0D"/>
    <w:rsid w:val="486566E5"/>
    <w:rsid w:val="4FE3D302"/>
    <w:rsid w:val="504271D7"/>
    <w:rsid w:val="5EFBC7CF"/>
    <w:rsid w:val="5FFFC568"/>
    <w:rsid w:val="61E8CAB4"/>
    <w:rsid w:val="6755542C"/>
    <w:rsid w:val="6A7829D1"/>
    <w:rsid w:val="715F2A54"/>
    <w:rsid w:val="751C3136"/>
    <w:rsid w:val="78746274"/>
    <w:rsid w:val="7BAB2C45"/>
    <w:rsid w:val="7E6E0646"/>
    <w:rsid w:val="7FFEE8CF"/>
    <w:rsid w:val="95FA7631"/>
    <w:rsid w:val="97FABA66"/>
    <w:rsid w:val="ABFD9733"/>
    <w:rsid w:val="B7FF05B5"/>
    <w:rsid w:val="BF7DE71F"/>
    <w:rsid w:val="BFDF2428"/>
    <w:rsid w:val="BFFE4D53"/>
    <w:rsid w:val="CFBC2B83"/>
    <w:rsid w:val="FBF705E4"/>
    <w:rsid w:val="FDDB0604"/>
    <w:rsid w:val="FE3FACD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itle"/>
    <w:basedOn w:val="1"/>
    <w:qFormat/>
    <w:uiPriority w:val="1"/>
    <w:pPr>
      <w:spacing w:before="45"/>
      <w:ind w:left="97" w:right="378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en-US" w:eastAsia="zh-CN" w:bidi="ar-SA"/>
    </w:rPr>
  </w:style>
  <w:style w:type="paragraph" w:customStyle="1" w:styleId="9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2215</Words>
  <Characters>2255</Characters>
  <TotalTime>12</TotalTime>
  <ScaleCrop>false</ScaleCrop>
  <LinksUpToDate>false</LinksUpToDate>
  <CharactersWithSpaces>2372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2025-06-22T17:52:00Z</dcterms:created>
  <dc:creator>Administrator</dc:creator>
  <cp:lastModifiedBy>马妍彤</cp:lastModifiedBy>
  <dcterms:modified xsi:type="dcterms:W3CDTF">2025-07-17T16:38:08Z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2052-12.9.0.18253</vt:lpwstr>
  </property>
  <property fmtid="{D5CDD505-2E9C-101B-9397-08002B2CF9AE}" pid="4" name="ICV">
    <vt:lpwstr>92344FB034E00DB470B67868273F4DDB_43</vt:lpwstr>
  </property>
  <property fmtid="{D5CDD505-2E9C-101B-9397-08002B2CF9AE}" pid="5" name="FachiWatermark">
    <vt:lpwstr>eyJjb21wYW55IjoiRmEgQ2hpIChHdWFuZ3pob3UpIFRlY2hub2xvZ3kgQ28uLCBMdGQiLCJ0aW1lc3RhbXAiOiIyMDI2LTA2LTA0IDEwOjAwOjQwIiwidXNlcklkIjoiY21lMjYzNDE5MDRraDNmZzM0djd1cXY1OSIsInZlcnNpb24iOiIxLjAifQ==</vt:lpwstr>
  </property>
</Properties>
</file>