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D5A09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12" w:lineRule="auto"/>
        <w:ind w:left="0" w:leftChars="0" w:right="0" w:firstLine="0" w:firstLineChars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行政起诉状</w:t>
      </w:r>
    </w:p>
    <w:p w14:paraId="14890D1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1" w:line="312" w:lineRule="auto"/>
        <w:ind w:left="97" w:right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lang w:val="en-US" w:eastAsia="zh-CN"/>
        </w:rPr>
        <w:t>不履行法定职责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）</w:t>
      </w:r>
    </w:p>
    <w:p w14:paraId="408F4E95">
      <w:pPr>
        <w:pStyle w:val="2"/>
        <w:spacing w:before="5"/>
        <w:rPr>
          <w:rFonts w:hint="eastAsia" w:asciiTheme="majorEastAsia" w:hAnsiTheme="majorEastAsia" w:eastAsiaTheme="majorEastAsia" w:cstheme="majorEastAsia"/>
          <w:b/>
          <w:bCs/>
          <w:sz w:val="10"/>
        </w:rPr>
      </w:pPr>
    </w:p>
    <w:tbl>
      <w:tblPr>
        <w:tblStyle w:val="5"/>
        <w:tblW w:w="9626" w:type="dxa"/>
        <w:tblInd w:w="123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69"/>
        <w:gridCol w:w="7257"/>
      </w:tblGrid>
      <w:tr w14:paraId="22DFC74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bottom w:val="single" w:color="231F20" w:sz="2" w:space="0"/>
            </w:tcBorders>
            <w:vAlign w:val="top"/>
          </w:tcPr>
          <w:p w14:paraId="1FFC0B5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说明：</w:t>
            </w:r>
          </w:p>
          <w:p w14:paraId="4202D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122EE1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4F738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6FB9E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  您认为与案件无关的项目可以填“  无  ” 或不填； 对于本表中勾选项可以在对应项打“√”；您认为另有重要内容需要列明的，可以另附页填写。</w:t>
            </w:r>
          </w:p>
          <w:p w14:paraId="06789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2CB27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6B531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23144FF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 虚假诉讼、 恶意诉讼、 滥用诉权， 人民法院将视违法情形依法追究责任。</w:t>
            </w:r>
          </w:p>
        </w:tc>
      </w:tr>
      <w:tr w14:paraId="797C26B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4F2BC2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当事人信息</w:t>
            </w:r>
          </w:p>
        </w:tc>
      </w:tr>
      <w:tr w14:paraId="0F0A799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69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573AFC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3EB663C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5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0AC06ED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339A1C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6A6DF3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8E2C0E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8826B28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493BBBD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B0A51E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9FC2EE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A8D3A0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69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ED7EA4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2F4A77C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57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6156A7D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4B6AD7C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pacing w:val="-5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61F854B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联系电话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7E2EA1AA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580225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委托诉讼代理人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482A0C8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78997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37B8AB8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3263"/>
                <w:tab w:val="left" w:pos="462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93B973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793"/>
                <w:tab w:val="left" w:pos="604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</w:t>
            </w:r>
          </w:p>
          <w:p w14:paraId="72B2E30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4FCF6E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62E22D3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  <w:p w14:paraId="79378A8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>(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行政机关或者法律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法规、规章授权的</w:t>
            </w:r>
          </w:p>
          <w:p w14:paraId="66D8F6B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组织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>)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63D0502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4284B10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F82D03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CF8CFB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150BCE4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46D2FE9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76464A8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8A50E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79FD7E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民族：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57907D7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       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 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    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3DECE2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BB2E8D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3899C4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50C891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3CB855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53B8332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bookmarkStart w:id="0" w:name="_GoBack"/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1A36BAE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3E40CD0A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2ACCE6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F9BCA1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    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bookmarkEnd w:id="0"/>
      <mc:AlternateContent>
        <mc:Choice Requires="wpsCustomData"/>
      </mc:AlternateContent>
      <w:tr w14:paraId="77CC499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354DF4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136D794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524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3269D7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5E9D8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7F8DEC7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556E0D6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7D2A5ED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3B73902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2981981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1.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确认不履行法定职责行为违法</w:t>
            </w:r>
          </w:p>
        </w:tc>
        <w:tc>
          <w:tcPr>
            <w:tcW w:w="7257" w:type="dxa"/>
            <w:vMerge w:val="restart"/>
            <w:tcBorders>
              <w:right w:val="single" w:color="231F20" w:sz="4" w:space="0"/>
            </w:tcBorders>
            <w:vAlign w:val="top"/>
          </w:tcPr>
          <w:p w14:paraId="0657536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具体内容：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23C42593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7C2BDBA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2.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要求行政机关履行法定职责</w:t>
            </w:r>
          </w:p>
        </w:tc>
        <w:tc>
          <w:tcPr>
            <w:tcW w:w="7257" w:type="dxa"/>
            <w:vMerge w:val="continue"/>
            <w:tcBorders>
              <w:right w:val="single" w:color="231F20" w:sz="4" w:space="0"/>
            </w:tcBorders>
            <w:vAlign w:val="top"/>
          </w:tcPr>
          <w:p w14:paraId="60435E2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</w:p>
        </w:tc>
      </w:tr>
      <w:tr w14:paraId="3FF5E99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47A52058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3. 是否主张诉讼费用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2C3830C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是</w:t>
            </w:r>
          </w:p>
          <w:p w14:paraId="2B32B9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</w:p>
        </w:tc>
      </w:tr>
      <w:tr w14:paraId="1BA5A52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159E5A83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 xml:space="preserve">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其他请求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78C2BD0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50F236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0A54C81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事实与理由</w:t>
            </w:r>
          </w:p>
        </w:tc>
      </w:tr>
      <w:tr w14:paraId="46B5136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368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1296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（可完整表述纠纷涉及的事实与理由；为方便、准确梳理要点，相关内容请在下方要素式表格中填写）</w:t>
            </w:r>
          </w:p>
          <w:p w14:paraId="7CCB8C5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36C368A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</w:p>
          <w:p w14:paraId="1789E68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</w:p>
          <w:p w14:paraId="2181620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pacing w:val="-5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38A82B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72B8219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1. 申请履行法定职责的方式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0AED03B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 xml:space="preserve">口头提出 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书面提出</w:t>
            </w:r>
          </w:p>
        </w:tc>
      </w:tr>
      <w:tr w14:paraId="0F94E94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4ACDC76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2. 申请履行法定职责的时间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68CA08B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    年  月  日</w:t>
            </w:r>
            <mc:AlternateContent>
              <mc:Choice Requires="wpsCustomData"/>
            </mc:AlternateContent>
          </w:p>
        </w:tc>
      </w:tr>
      <w:tr w14:paraId="67A4B9E1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22D9974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3. 申请履行法定职责的内容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35E92CD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val="en-US"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771817B1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1400F5C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4. 行政机关是否在法定期限内履行了法定职责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27E8761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>是</w:t>
            </w:r>
          </w:p>
          <w:p w14:paraId="0413793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>否</w:t>
            </w:r>
          </w:p>
        </w:tc>
      </w:tr>
      <w:tr w14:paraId="54F390C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7633E9A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5. 行政机关是否作出了书面处理决定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148D49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是 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>具体时间：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>    年  月  日</w:t>
            </w:r>
            <mc:AlternateContent>
              <mc:Choice Requires="wpsCustomData"/>
            </mc:AlternateContent>
          </w:p>
          <w:p w14:paraId="2A9F5C4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>否</w:t>
            </w:r>
          </w:p>
        </w:tc>
      </w:tr>
      <w:tr w14:paraId="25CD543A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3A65775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6. 是否就同一争议申请过复议或者提起过其他诉讼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53D3A63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是 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>列明案号、时间、受理机关、处理结果等具体情况：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9B2F79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</w:p>
          <w:p w14:paraId="0A162AD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>否</w:t>
            </w:r>
          </w:p>
        </w:tc>
      </w:tr>
      <w:tr w14:paraId="0F28DDD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185957B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z w:val="21"/>
              </w:rPr>
              <w:t>. 其他需要说明的内容（可另附页）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71E1B45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31215E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69" w:type="dxa"/>
            <w:tcBorders>
              <w:left w:val="single" w:color="231F20" w:sz="4" w:space="0"/>
            </w:tcBorders>
            <w:vAlign w:val="center"/>
          </w:tcPr>
          <w:p w14:paraId="28C3BAC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sz w:val="21"/>
              </w:rPr>
              <w:t>.证据清单（可另附页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>)</w:t>
            </w:r>
          </w:p>
        </w:tc>
        <w:tc>
          <w:tcPr>
            <w:tcW w:w="7257" w:type="dxa"/>
            <w:tcBorders>
              <w:right w:val="single" w:color="231F20" w:sz="4" w:space="0"/>
            </w:tcBorders>
            <w:vAlign w:val="top"/>
          </w:tcPr>
          <w:p w14:paraId="6A7E36F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</w:tbl>
    <w:p w14:paraId="31B2AAE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具状人（签字、盖章）：            </w:t>
      </w:r>
    </w:p>
    <w:p w14:paraId="6160D7C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日期：                                            </w:t>
      </w:r>
    </w:p>
    <w:p w14:paraId="51603999">
      <w:pPr>
        <w:wordWrap/>
        <w:spacing w:before="138" w:line="189" w:lineRule="auto"/>
        <w:ind w:right="951"/>
        <w:jc w:val="right"/>
        <w:rPr>
          <w:rFonts w:hint="default" w:ascii="黑体" w:hAnsi="黑体" w:eastAsia="黑体" w:cs="黑体"/>
          <w:color w:val="231F20"/>
          <w:sz w:val="30"/>
          <w:lang w:val="en-US" w:eastAsia="zh-CN"/>
        </w:rPr>
      </w:pPr>
    </w:p>
    <w:p w14:paraId="62891010">
      <w:pPr>
        <w:rPr>
          <w:rFonts w:hint="eastAsia" w:ascii="宋体" w:hAnsi="宋体" w:eastAsia="宋体" w:cs="宋体"/>
        </w:rPr>
      </w:pPr>
    </w:p>
    <w:sectPr>
      <w:footerReference r:id="rId5" w:type="default"/>
      <w:footerReference r:id="rId6" w:type="even"/>
      <w:pgSz w:w="11910" w:h="16840"/>
      <w:pgMar w:top="1420" w:right="1020" w:bottom="1040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D44C89">
    <w:pPr>
      <w:pStyle w:val="2"/>
      <w:spacing w:line="14" w:lineRule="auto"/>
      <w:rPr>
        <w:sz w:val="15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457090">
    <w:pPr>
      <w:pStyle w:val="2"/>
      <w:spacing w:line="14" w:lineRule="auto"/>
      <w:rPr>
        <w:sz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rsids>
    <w:rsidRoot w:val="00000000"/>
    <w:rsid w:val="01DA343F"/>
    <w:rsid w:val="0E384C6B"/>
    <w:rsid w:val="10606175"/>
    <w:rsid w:val="10E30B54"/>
    <w:rsid w:val="164F5D37"/>
    <w:rsid w:val="234331B2"/>
    <w:rsid w:val="2E7E52AA"/>
    <w:rsid w:val="2EFA7DD5"/>
    <w:rsid w:val="2FDFBFD8"/>
    <w:rsid w:val="2FEBF929"/>
    <w:rsid w:val="30420F9B"/>
    <w:rsid w:val="3FFD9F0D"/>
    <w:rsid w:val="486566E5"/>
    <w:rsid w:val="4FE3D302"/>
    <w:rsid w:val="504271D7"/>
    <w:rsid w:val="5D7E1A4B"/>
    <w:rsid w:val="5EFBC7CF"/>
    <w:rsid w:val="5FFFC568"/>
    <w:rsid w:val="61E8CAB4"/>
    <w:rsid w:val="6677435F"/>
    <w:rsid w:val="6755542C"/>
    <w:rsid w:val="68B6E8B8"/>
    <w:rsid w:val="6A7829D1"/>
    <w:rsid w:val="715F2A54"/>
    <w:rsid w:val="751C3136"/>
    <w:rsid w:val="78746274"/>
    <w:rsid w:val="7BAB2C45"/>
    <w:rsid w:val="7FD718BF"/>
    <w:rsid w:val="7FF960DC"/>
    <w:rsid w:val="7FFEE8CF"/>
    <w:rsid w:val="95FA7631"/>
    <w:rsid w:val="97FABA66"/>
    <w:rsid w:val="ABFD9733"/>
    <w:rsid w:val="B7FF05B5"/>
    <w:rsid w:val="BF7DE71F"/>
    <w:rsid w:val="BFDF2428"/>
    <w:rsid w:val="DDEE58EB"/>
    <w:rsid w:val="E77C11D4"/>
    <w:rsid w:val="F67D5CC2"/>
    <w:rsid w:val="FBF705E4"/>
    <w:rsid w:val="FDD74545"/>
    <w:rsid w:val="FDFF61AE"/>
    <w:rsid w:val="FE3FACD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itle"/>
    <w:basedOn w:val="1"/>
    <w:qFormat/>
    <w:uiPriority w:val="1"/>
    <w:pPr>
      <w:spacing w:before="45"/>
      <w:ind w:left="97" w:right="378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en-US" w:eastAsia="zh-CN" w:bidi="ar-SA"/>
    </w:rPr>
  </w:style>
  <w:style w:type="paragraph" w:customStyle="1" w:styleId="9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2215</Words>
  <Characters>2255</Characters>
  <TotalTime>183</TotalTime>
  <ScaleCrop>false</ScaleCrop>
  <LinksUpToDate>false</LinksUpToDate>
  <CharactersWithSpaces>2372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2025-06-24T09:52:00Z</dcterms:created>
  <dc:creator>Administrator</dc:creator>
  <cp:lastModifiedBy>马妍彤</cp:lastModifiedBy>
  <dcterms:modified xsi:type="dcterms:W3CDTF">2025-07-21T10:57:26Z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2052-12.9.0.18253</vt:lpwstr>
  </property>
  <property fmtid="{D5CDD505-2E9C-101B-9397-08002B2CF9AE}" pid="4" name="ICV">
    <vt:lpwstr>F1FE804EE65DBCBE96AC7D68D4F7588D_43</vt:lpwstr>
  </property>
  <property fmtid="{D5CDD505-2E9C-101B-9397-08002B2CF9AE}" pid="5" name="FachiWatermark">
    <vt:lpwstr>eyJjb21wYW55IjoiRmEgQ2hpIChHdWFuZ3pob3UpIFRlY2hub2xvZ3kgQ28uLCBMdGQiLCJ0aW1lc3RhbXAiOiIyMDI2LTA2LTA0IDEwOjAxOjMxIiwidXNlcklkIjoiY21lMjYzNDE5MDRraDNmZzM0djd1cXY1OSIsInZlcnNpb24iOiIxLjAifQ==</vt:lpwstr>
  </property>
</Properties>
</file>