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2F5B5B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jc w:val="center"/>
        <w:textAlignment w:val="auto"/>
        <w:outlineLvl w:val="0"/>
        <w:rPr>
          <w:rFonts w:hint="eastAsia" w:asciiTheme="majorEastAsia" w:hAnsiTheme="majorEastAsia" w:eastAsiaTheme="majorEastAsia" w:cstheme="majorEastAsia"/>
          <w:b/>
          <w:bCs/>
          <w:sz w:val="44"/>
          <w:szCs w:val="44"/>
        </w:rPr>
      </w:pPr>
      <w:bookmarkStart w:id="0" w:name="_GoBack"/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-3"/>
          <w:sz w:val="44"/>
          <w:szCs w:val="44"/>
        </w:rPr>
        <w:t>刑事（附带民事）自诉状</w:t>
      </w:r>
    </w:p>
    <w:p w14:paraId="02854FA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300" w:lineRule="auto"/>
        <w:jc w:val="center"/>
        <w:textAlignment w:val="auto"/>
        <w:rPr>
          <w:rFonts w:hint="eastAsia" w:asciiTheme="minorEastAsia" w:hAnsiTheme="minorEastAsia" w:eastAsiaTheme="minorEastAsia" w:cstheme="minorEastAsia"/>
          <w:color w:val="231F20"/>
          <w:spacing w:val="5"/>
          <w:sz w:val="36"/>
          <w:szCs w:val="36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</w:rPr>
        <w:t>（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  <w:lang w:val="en-US" w:eastAsia="zh-CN"/>
        </w:rPr>
        <w:t>重婚</w:t>
      </w:r>
      <w:r>
        <w:rPr>
          <w:rFonts w:hint="eastAsia" w:asciiTheme="majorEastAsia" w:hAnsiTheme="majorEastAsia" w:eastAsiaTheme="majorEastAsia" w:cstheme="majorEastAsia"/>
          <w:b/>
          <w:bCs/>
          <w:color w:val="231F20"/>
          <w:spacing w:val="5"/>
          <w:sz w:val="36"/>
          <w:szCs w:val="36"/>
        </w:rPr>
        <w:t>案）</w:t>
      </w:r>
    </w:p>
    <w:bookmarkEnd w:id="0"/>
    <w:tbl>
      <w:tblPr>
        <w:tblStyle w:val="5"/>
        <w:tblW w:w="9343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57" w:type="dxa"/>
          <w:left w:w="108" w:type="dxa"/>
          <w:bottom w:w="57" w:type="dxa"/>
          <w:right w:w="108" w:type="dxa"/>
        </w:tblCellMar>
      </w:tblPr>
      <w:tblGrid>
        <w:gridCol w:w="2381"/>
        <w:gridCol w:w="6962"/>
      </w:tblGrid>
      <w:tr w14:paraId="37C5297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343" w:type="dxa"/>
            <w:gridSpan w:val="2"/>
            <w:vAlign w:val="top"/>
          </w:tcPr>
          <w:p w14:paraId="739C745F"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  <w:t>说明：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0666AD0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为了方便您更好地参加诉讼，保护您的合法权利，请填写本表。 </w:t>
            </w:r>
          </w:p>
          <w:p w14:paraId="1F33484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1. 起诉时需提供自诉人、被告人的身份证或户口本等身份材料，如无法提供被告人的身份材料，需提供被告人的联系电话、住址等信息。 </w:t>
            </w:r>
          </w:p>
          <w:p w14:paraId="08D4BB0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2. 委托律师为诉讼代理人的，需提供授权委托书、律师事务所公函及律师证复印件。 </w:t>
            </w:r>
          </w:p>
          <w:p w14:paraId="261201B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630" w:firstLineChars="3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委托其他自然人为诉讼代理人的，需提供授权委托书、受托人身份材料、与自诉人关系的证明等。</w:t>
            </w:r>
          </w:p>
          <w:p w14:paraId="2A023CC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 如果被害人死亡、丧失行为能力或者因受强制、威吓等无法告诉，或者是限制行为能力人以及因年老、患病、盲、聋、哑等不能亲自告诉，其法定代理人、近亲属告诉或者代为告诉的，应当提供与被害人关系的证明和被害人不能亲自告诉的原因的证明。</w:t>
            </w:r>
          </w:p>
          <w:p w14:paraId="78E7E09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证据材料需说明证据名称和来源，有证人的，需提供证人的姓名、住址、联系方式等；有多名证人的，请提供证人名单。</w:t>
            </w:r>
          </w:p>
          <w:p w14:paraId="218CDF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5. 自诉人由于被告人的犯罪行为而遭受物质损失，同时提起附带民事诉讼的，需填写本表附带民事部分有关内容。</w:t>
            </w:r>
          </w:p>
          <w:p w14:paraId="0CACF6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6. 本表有些内容可能与您的案件无关，您认为与案件无关的项目可以填“无”或不填；对于本表中勾选项可以在对应项打“√”；您认为另有重要内容需要列明的，可以另附页填写。</w:t>
            </w:r>
          </w:p>
          <w:p w14:paraId="4CFE89F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7. 本表word电子版填写时，相关栏目可复制粘贴或扩容，但不得改变要素内容、格式设置。例如，多自诉人、多被告人或多诉讼代理人等情况，可根据实际情况复制粘贴；需填写文字较多时，可根据实际对栏目进行扩容等。</w:t>
            </w:r>
          </w:p>
          <w:p w14:paraId="2622BF8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★特别提示★</w:t>
            </w:r>
          </w:p>
          <w:p w14:paraId="1222B1E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vertAlign w:val="baseline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如果诉讼参与人违反有关规定，虚假诉讼、恶意诉讼、滥用诉权，人民法院将视违法情形依法追究责任。</w:t>
            </w:r>
          </w:p>
        </w:tc>
      </w:tr>
      <w:tr w14:paraId="27794C2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43" w:type="dxa"/>
            <w:gridSpan w:val="2"/>
            <w:vAlign w:val="center"/>
          </w:tcPr>
          <w:p w14:paraId="49500A9A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当事人信息</w:t>
            </w:r>
          </w:p>
        </w:tc>
      </w:tr>
      <w:tr w14:paraId="05E9B31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vAlign w:val="center"/>
          </w:tcPr>
          <w:p w14:paraId="2D648552">
            <w:pPr>
              <w:keepNext w:val="0"/>
              <w:keepLines w:val="0"/>
              <w:widowControl/>
              <w:suppressLineNumbers w:val="0"/>
              <w:jc w:val="center"/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vertAlign w:val="baseline"/>
                <w:lang w:val="en-US" w:eastAsia="zh-CN"/>
              </w:rPr>
              <w:t>自诉人</w:t>
            </w:r>
          </w:p>
        </w:tc>
        <w:tc>
          <w:tcPr>
            <w:tcW w:w="6962" w:type="dxa"/>
          </w:tcPr>
          <w:p w14:paraId="7D589D6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</w:p>
          <mc:AlternateContent>
            <mc:Choice Requires="wpsCustomData"/>
          </mc:AlternateContent>
          <w:p w14:paraId="4EFD07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898182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20DBAC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民族：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8EAAC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出生地：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A868EB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文化程度：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F217D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职业：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 </w:t>
            </w: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B84FFD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户籍地：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DCC13A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住址：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2CF531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C11051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3ABBD4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default" w:asciiTheme="minorEastAsia" w:hAnsiTheme="minorEastAsia" w:eastAsiaTheme="minorEastAsia" w:cstheme="minorEastAsia"/>
                <w:vertAlign w:val="baseline"/>
                <w:lang w:val="en-US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0EEB13E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vAlign w:val="center"/>
          </w:tcPr>
          <w:p w14:paraId="65A429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诉讼代理人</w:t>
            </w:r>
          </w:p>
          <w:p w14:paraId="53E66892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</w:tc>
        <w:tc>
          <w:tcPr>
            <w:tcW w:w="6962" w:type="dxa"/>
            <w:vAlign w:val="top"/>
          </w:tcPr>
          <w:p w14:paraId="3FA5A5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w:p w14:paraId="3464572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  <mc:AlternateContent>
              <mc:Choice Requires="wpsCustomData"/>
            </mc:AlternateContent>
          </w:p>
          <w:p w14:paraId="0F07CB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 职务：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 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  <mc:AlternateContent>
              <mc:Choice Requires="wpsCustomData"/>
            </mc:AlternateContent>
          </w:p>
          <w:p w14:paraId="202AEA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（诉讼代理人为非律师的自然人，请增加填写以下信息）   </w:t>
            </w:r>
          </w:p>
          <w:p w14:paraId="27B11F5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住址：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  <mc:AlternateContent>
              <mc:Choice Requires="wpsCustomData"/>
            </mc:AlternateContent>
          </w:p>
          <w:p w14:paraId="702953F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</w:p>
          <w:p w14:paraId="1CE0EA1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  <mc:AlternateContent>
              <mc:Choice Requires="wpsCustomData"/>
            </mc:AlternateContent>
          </w:p>
          <w:p w14:paraId="167D7A0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与自诉人的关系：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5A5260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576492F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4196" w:hRule="atLeast"/>
        </w:trPr>
        <w:tc>
          <w:tcPr>
            <w:tcW w:w="2381" w:type="dxa"/>
            <w:vAlign w:val="center"/>
          </w:tcPr>
          <w:p w14:paraId="625BC96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法定代理人或</w:t>
            </w:r>
          </w:p>
          <w:p w14:paraId="05D9CC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代为告诉人</w:t>
            </w:r>
          </w:p>
        </w:tc>
        <w:tc>
          <w:tcPr>
            <w:tcW w:w="6962" w:type="dxa"/>
            <w:vAlign w:val="top"/>
          </w:tcPr>
          <w:p w14:paraId="62592E4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有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w:p w14:paraId="76F4D7A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30EA5E2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w:p w14:paraId="5A8873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</w:p>
          <w:p w14:paraId="432F4A4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民族：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4D7E3C57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文化程度：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  <mc:AlternateContent>
              <mc:Choice Requires="wpsCustomData"/>
            </mc:AlternateContent>
          </w:p>
          <w:p w14:paraId="3433530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职业：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       工作单位：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</w:p>
          <w:p w14:paraId="2E60826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住址：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</w:p>
          <w:p w14:paraId="7BE02CE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</w:t>
            </w:r>
          </w:p>
          <w:p w14:paraId="3D80652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  <mc:AlternateContent>
              <mc:Choice Requires="wpsCustomData"/>
            </mc:AlternateContent>
          </w:p>
          <w:p w14:paraId="0E93897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  </w:t>
            </w:r>
          </w:p>
          <mc:AlternateContent>
            <mc:Choice Requires="wpsCustomData"/>
          </mc:AlternateContent>
          <w:p w14:paraId="1B01F2E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ind w:firstLine="420" w:firstLineChars="200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与自诉人的关系：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694485C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无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36F3129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3884" w:hRule="atLeast"/>
        </w:trPr>
        <w:tc>
          <w:tcPr>
            <w:tcW w:w="2381" w:type="dxa"/>
            <w:vAlign w:val="center"/>
          </w:tcPr>
          <w:p w14:paraId="58E8E91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被告人</w:t>
            </w:r>
          </w:p>
        </w:tc>
        <w:tc>
          <w:tcPr>
            <w:tcW w:w="6962" w:type="dxa"/>
            <w:vAlign w:val="top"/>
          </w:tcPr>
          <w:p w14:paraId="7861E29B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姓名：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545FE28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性别：男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女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157EC304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出生日期：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  年  月  日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w:p w14:paraId="5643D00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民族：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7449C63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出生地：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2D6A066D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文化程度：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892AD4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职业：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        工作单位：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0CE5780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户籍地：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67C6675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住址：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16DC1EA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联系电话：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2E2CA75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证件类型：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</w:p>
          <mc:AlternateContent>
            <mc:Choice Requires="wpsCustomData"/>
          </mc:AlternateContent>
          <w:p w14:paraId="5055040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证件号码：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 xml:space="preserve"> </w:t>
            </w:r>
            <w:r>
              <w:rPr>
                <w:rFonts w:hint="eastAsia" w:asciiTheme="minorEastAsia" w:hAnsiTheme="minorEastAsia" w:cstheme="minorEastAsia"/>
                <w:color w:val="231F20"/>
                <w:kern w:val="0"/>
                <w:sz w:val="21"/>
                <w:szCs w:val="21"/>
                <w:lang w:val="en-US" w:eastAsia="zh" w:bidi="ar"/>
              </w:rPr>
              <w:t xml:space="preserve">   </w:t>
            </w:r>
            <mc:AlternateContent>
              <mc:Choice Requires="wpsCustomData"/>
            </mc:AlternateContent>
          </w:p>
        </w:tc>
      </w:tr>
      <mc:AlternateContent>
        <mc:Choice Requires="wpsCustomData"/>
      </mc:AlternateContent>
      <w:tr w14:paraId="2C70ED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2381" w:type="dxa"/>
            <w:vAlign w:val="center"/>
          </w:tcPr>
          <w:p w14:paraId="52AE4E1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是否提起附带民事诉讼</w:t>
            </w:r>
          </w:p>
        </w:tc>
        <w:tc>
          <w:tcPr>
            <w:tcW w:w="6962" w:type="dxa"/>
            <w:vAlign w:val="top"/>
          </w:tcPr>
          <w:p w14:paraId="7AB20FE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2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是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          否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514A0A5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35C0B49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240" w:lineRule="auto"/>
              <w:jc w:val="center"/>
              <w:textAlignment w:val="auto"/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诉讼请求</w:t>
            </w:r>
          </w:p>
        </w:tc>
      </w:tr>
      <w:tr w14:paraId="4F1874A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A8278CA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1. 请求对被告人 ××× 以重婚罪追究刑事责任。</w:t>
            </w:r>
          </w:p>
          <w:p w14:paraId="23842766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2.（提起附带民事诉讼的）请求被告人 ××× 赔偿因犯罪行为给自诉人造成的物质损失。</w:t>
            </w:r>
          </w:p>
          <w:p w14:paraId="7E96182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3.（其他请求）</w:t>
            </w:r>
            <mc:AlternateContent>
              <mc:Choice Requires="wpsCustomData"/>
            </mc:AlternateContent>
          </w:p>
        </w:tc>
      </w:tr>
      <w:tr w14:paraId="230F699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437AE8F1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="黑体" w:hAnsi="黑体" w:eastAsia="黑体" w:cs="黑体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事实与理由</w:t>
            </w:r>
          </w:p>
        </w:tc>
      </w:tr>
      <w:tr w14:paraId="49A553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1BC6E050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1. 事实（主要包括自诉人与被告人的婚姻情况、被告人重婚的时间、对象、重婚对象是否明知等）：</w:t>
            </w:r>
            <mc:AlternateContent>
              <mc:Choice Requires="wpsCustomData"/>
            </mc:AlternateContent>
          </w:p>
          <w:p w14:paraId="69488B86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mc:AlternateContent>
            <mc:Choice Requires="wpsCustomData"/>
          </mc:AlternateContent>
          <w:p w14:paraId="6A2489D4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4C33FADE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理由（被告人涉嫌犯罪、承担附带民事赔偿责任的法律依据）：</w:t>
            </w:r>
            <mc:AlternateContent>
              <mc:Choice Requires="wpsCustomData"/>
            </mc:AlternateContent>
          </w:p>
          <mc:AlternateContent>
            <mc:Choice Requires="wpsCustomData"/>
          </mc:AlternateContent>
          <w:p w14:paraId="23734556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both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  <w:p w14:paraId="119BCD30">
            <w:pPr>
              <w:keepNext w:val="0"/>
              <w:keepLines w:val="0"/>
              <w:widowControl/>
              <w:numPr>
                <w:ilvl w:val="0"/>
                <w:numId w:val="0"/>
              </w:numPr>
              <w:suppressLineNumbers w:val="0"/>
              <w:jc w:val="both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 w14:paraId="75CDB29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center"/>
          </w:tcPr>
          <w:p w14:paraId="60285A6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证据清单</w:t>
            </w:r>
          </w:p>
          <w:p w14:paraId="30092D69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color w:val="231F20"/>
                <w:kern w:val="0"/>
                <w:sz w:val="21"/>
                <w:szCs w:val="21"/>
                <w:lang w:val="en-US" w:eastAsia="zh-CN" w:bidi="ar"/>
              </w:rPr>
              <w:t>（证据材料另附）</w:t>
            </w:r>
          </w:p>
        </w:tc>
      </w:tr>
      <w:tr w14:paraId="34A7B35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14:paraId="647C71CE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1. 自诉人与被告人结婚证等证明婚姻关系的证据材料。</w:t>
            </w:r>
          </w:p>
          <w:p w14:paraId="06ADAF73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2. 证明被告人重婚的书证、证人证言、视听资料、电子数据等证据材料。</w:t>
            </w:r>
          </w:p>
          <w:p w14:paraId="0438EA55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3.（提起附带民事诉讼的）证明因被告人重婚行为给自诉人造成物质损失的证据材料。</w:t>
            </w:r>
          </w:p>
          <w:p w14:paraId="1C80F22F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left"/>
              <w:textAlignment w:val="auto"/>
              <w:rPr>
                <w:rFonts w:hint="eastAsia" w:asciiTheme="minorEastAsia" w:hAnsiTheme="minorEastAsia" w:eastAsiaTheme="minorEastAsia" w:cstheme="minorEastAsia"/>
                <w:sz w:val="21"/>
                <w:szCs w:val="21"/>
                <w:vertAlign w:val="baseline"/>
                <w:lang w:val="en-US" w:eastAsia="zh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4. 其他证据材料。</w:t>
            </w:r>
            <mc:AlternateContent>
              <mc:Choice Requires="wpsCustomData"/>
            </mc:AlternateContent>
          </w:p>
        </w:tc>
      </w:tr>
      <w:tr w14:paraId="1F19489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9343" w:type="dxa"/>
            <w:gridSpan w:val="2"/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14:paraId="3C55FA18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="黑体" w:hAnsi="黑体" w:eastAsia="黑体" w:cs="黑体"/>
                <w:sz w:val="21"/>
                <w:szCs w:val="21"/>
                <w:vertAlign w:val="baseline"/>
                <w:lang w:val="en-US" w:eastAsia="zh-CN"/>
              </w:rPr>
            </w:pPr>
            <w:r>
              <w:rPr>
                <w:rFonts w:hint="eastAsia" w:asciiTheme="majorEastAsia" w:hAnsiTheme="majorEastAsia" w:eastAsiaTheme="majorEastAsia" w:cstheme="majorEastAsia"/>
                <w:b/>
                <w:bCs/>
                <w:sz w:val="30"/>
                <w:szCs w:val="30"/>
                <w:vertAlign w:val="baseline"/>
                <w:lang w:val="en-US" w:eastAsia="zh-CN"/>
              </w:rPr>
              <w:t>是否同意调解</w:t>
            </w:r>
          </w:p>
        </w:tc>
      </w:tr>
      <w:tr w14:paraId="0EF9FDB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14:paraId="414C6EC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自诉部分</w:t>
            </w:r>
          </w:p>
        </w:tc>
        <w:tc>
          <w:tcPr>
            <w:tcW w:w="6962" w:type="dxa"/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14:paraId="5094D3F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同意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      不同意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      暂不确定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  <w:tr w14:paraId="3E60047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57" w:type="dxa"/>
            <w:left w:w="108" w:type="dxa"/>
            <w:bottom w:w="57" w:type="dxa"/>
            <w:right w:w="108" w:type="dxa"/>
          </w:tblCellMar>
        </w:tblPrEx>
        <w:trPr>
          <w:cantSplit/>
          <w:trHeight w:val="0" w:hRule="atLeast"/>
        </w:trPr>
        <w:tc>
          <w:tcPr>
            <w:tcW w:w="2381" w:type="dxa"/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14:paraId="7E561870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附带民事部分</w:t>
            </w:r>
          </w:p>
        </w:tc>
        <w:tc>
          <w:tcPr>
            <w:tcW w:w="6962" w:type="dxa"/>
            <w:tcMar>
              <w:top w:w="57" w:type="dxa"/>
              <w:left w:w="57" w:type="dxa"/>
              <w:bottom w:w="57" w:type="dxa"/>
              <w:right w:w="57" w:type="dxa"/>
            </w:tcMar>
            <w:vAlign w:val="top"/>
          </w:tcPr>
          <w:p w14:paraId="5B933FBC">
            <w:pPr>
              <w:keepNext w:val="0"/>
              <w:keepLines w:val="0"/>
              <w:pageBreakBefore w:val="0"/>
              <w:widowControl/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360" w:lineRule="exact"/>
              <w:jc w:val="center"/>
              <w:textAlignment w:val="auto"/>
              <w:rPr>
                <w:rFonts w:hint="eastAsia" w:asciiTheme="minorEastAsia" w:hAnsiTheme="minorEastAsia" w:eastAsiaTheme="minorEastAsia" w:cstheme="minorEastAsia"/>
                <w:sz w:val="30"/>
                <w:szCs w:val="30"/>
                <w:vertAlign w:val="baseline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同意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      不同意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      暂不确定</w:t>
            </w:r>
            <mc:AlternateContent>
              <mc:Choice Requires="wpsCustomData"/>
            </mc:AlternateContent>
            <w:r>
              <w:rPr>
                <w:rFonts w:hint="eastAsia" w:asciiTheme="minorEastAsia" w:hAnsiTheme="minorEastAsia" w:eastAsiaTheme="minorEastAsia" w:cstheme="minorEastAsia"/>
                <w:color w:val="231F20"/>
                <w:kern w:val="0"/>
                <w:sz w:val="21"/>
                <w:szCs w:val="21"/>
                <w:lang w:val="en-US" w:eastAsia="zh-CN" w:bidi="ar"/>
              </w:rPr>
              <w:t>□</w:t>
            </w:r>
            <mc:AlternateContent>
              <mc:Choice Requires="wpsCustomData"/>
            </mc:AlternateContent>
          </w:p>
        </w:tc>
      </w:tr>
    </w:tbl>
    <w:p w14:paraId="46A3BA4A">
      <w:pPr>
        <w:keepNext w:val="0"/>
        <w:keepLines w:val="0"/>
        <w:pageBreakBefore w:val="0"/>
        <w:widowControl/>
        <w:suppressLineNumbers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before="157" w:beforeLines="50" w:line="240" w:lineRule="auto"/>
        <w:jc w:val="right"/>
        <w:textAlignment w:val="auto"/>
        <w:rPr>
          <w:rFonts w:hint="eastAsia" w:asciiTheme="majorEastAsia" w:hAnsiTheme="majorEastAsia" w:eastAsiaTheme="majorEastAsia" w:cstheme="majorEastAsia"/>
          <w:b/>
          <w:bCs/>
          <w:sz w:val="30"/>
          <w:szCs w:val="30"/>
          <w:vertAlign w:val="baseline"/>
          <w:lang w:val="en-US" w:eastAsia="zh-CN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0"/>
          <w:szCs w:val="30"/>
          <w:vertAlign w:val="baseline"/>
          <w:lang w:val="en-US" w:eastAsia="zh-CN"/>
        </w:rPr>
        <w:t xml:space="preserve">具状人（签字）：          </w:t>
      </w:r>
    </w:p>
    <w:p w14:paraId="3FC08E73">
      <w:pPr>
        <w:keepNext w:val="0"/>
        <w:keepLines w:val="0"/>
        <w:pageBreakBefore w:val="0"/>
        <w:widowControl/>
        <w:suppressLineNumbers w:val="0"/>
        <w:kinsoku/>
        <w:wordWrap w:val="0"/>
        <w:overflowPunct/>
        <w:topLinePunct w:val="0"/>
        <w:autoSpaceDE/>
        <w:autoSpaceDN/>
        <w:bidi w:val="0"/>
        <w:adjustRightInd w:val="0"/>
        <w:snapToGrid w:val="0"/>
        <w:spacing w:line="240" w:lineRule="auto"/>
        <w:jc w:val="right"/>
        <w:textAlignment w:val="auto"/>
        <w:rPr>
          <w:rFonts w:hint="default" w:asciiTheme="minorEastAsia" w:hAnsiTheme="minorEastAsia" w:eastAsiaTheme="minorEastAsia" w:cstheme="minorEastAsia"/>
          <w:lang w:val="en-US"/>
        </w:rPr>
      </w:pPr>
      <w:r>
        <w:rPr>
          <w:rFonts w:hint="eastAsia" w:asciiTheme="majorEastAsia" w:hAnsiTheme="majorEastAsia" w:eastAsiaTheme="majorEastAsia" w:cstheme="majorEastAsia"/>
          <w:b/>
          <w:bCs/>
          <w:sz w:val="30"/>
          <w:szCs w:val="30"/>
          <w:vertAlign w:val="baseline"/>
          <w:lang w:val="en-US" w:eastAsia="zh-CN"/>
        </w:rPr>
        <w:t xml:space="preserve">日期：          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汉仪书宋二KW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汉仪书宋二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Wingdings">
    <w:altName w:val="Kingsoft Confetti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Kingsoft Confetti">
    <w:panose1 w:val="05000100010000000000"/>
    <w:charset w:val="00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altName w:val="汉仪中黑KW"/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汉仪中黑KW">
    <w:panose1 w:val="00020600040101010101"/>
    <w:charset w:val="86"/>
    <w:family w:val="auto"/>
    <w:pitch w:val="default"/>
    <w:sig w:usb0="A00002BF" w:usb1="18EF7CFA" w:usb2="00000016" w:usb3="00000000" w:csb0="00040000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Kingsoft Sign">
    <w:panose1 w:val="05050102010706020507"/>
    <w:charset w:val="00"/>
    <w:family w:val="auto"/>
    <w:pitch w:val="default"/>
    <w:sig w:usb0="00000000" w:usb1="00000000" w:usb2="00000000" w:usb3="00000000" w:csb0="80000000" w:csb1="00000000"/>
  </w:font>
  <w:font w:name="Calibri">
    <w:altName w:val="Arial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  <w:font w:name="方正书宋_GBK">
    <w:altName w:val="汉仪书宋二KW"/>
    <w:panose1 w:val="02000000000000000000"/>
    <w:charset w:val="86"/>
    <w:family w:val="auto"/>
    <w:pitch w:val="default"/>
    <w:sig w:usb0="00000000" w:usb1="00000000" w:usb2="00082016" w:usb3="00000000" w:csb0="00040001" w:csb1="00000000"/>
  </w:font>
  <w:font w:name="思源黑体 CN VF">
    <w:panose1 w:val="020B0200000000000000"/>
    <w:charset w:val="86"/>
    <w:family w:val="auto"/>
    <w:pitch w:val="default"/>
    <w:sig w:usb0="20000083" w:usb1="2ADF3C10" w:usb2="00000016" w:usb3="00000000" w:csb0="60060107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9BF12EB"/>
    <w:rsid w:val="3FEF3391"/>
    <w:rsid w:val="4F3E546B"/>
    <w:rsid w:val="5D54663A"/>
    <w:rsid w:val="5FB9A18A"/>
    <w:rsid w:val="688D69B6"/>
    <w:rsid w:val="69BF12EB"/>
    <w:rsid w:val="779F0401"/>
    <w:rsid w:val="77F753B6"/>
    <w:rsid w:val="7DBE0ABA"/>
    <w:rsid w:val="7F7F28F3"/>
    <w:rsid w:val="8BFE4636"/>
    <w:rsid w:val="963FCCBC"/>
    <w:rsid w:val="A3D7F124"/>
    <w:rsid w:val="D6FF4AA3"/>
    <w:rsid w:val="DEEF77F9"/>
    <w:rsid w:val="DFAA2035"/>
    <w:rsid w:val="DFFEA055"/>
    <w:rsid w:val="EF5E20DA"/>
    <w:rsid w:val="EF86F9A7"/>
    <w:rsid w:val="F67FD839"/>
    <w:rsid w:val="FB999E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doNotAutoCompressPictures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table" w:styleId="5">
    <w:name w:val="Table Grid"/>
    <w:basedOn w:val="4"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customStyle="1" w:styleId="7">
    <w:name w:val="Table Text"/>
    <w:basedOn w:val="1"/>
    <w:semiHidden/>
    <w:qFormat/>
    <w:uiPriority w:val="0"/>
    <w:rPr>
      <w:rFonts w:ascii="方正书宋_GBK" w:hAnsi="方正书宋_GBK" w:eastAsia="方正书宋_GBK" w:cs="方正书宋_GBK"/>
      <w:sz w:val="21"/>
      <w:szCs w:val="21"/>
      <w:lang w:val="en-US" w:eastAsia="en-US" w:bidi="ar-SA"/>
    </w:rPr>
  </w:style>
  <w:style w:type="table" w:customStyle="1" w:styleId="8">
    <w:name w:val="Table Normal"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3</Pages>
  <Words>0</Words>
  <Characters>0</Characters>
  <Lines>0</Lines>
  <Paragraphs>0</Paragraphs>
  <TotalTime>57</TotalTime>
  <ScaleCrop>false</ScaleCrop>
  <LinksUpToDate>false</LinksUpToDate>
  <CharactersWithSpaces>0</CharactersWithSpaces>
  <Application>WPS Office WWO_wpscloud_20250304120550-3e8b91ee63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2025-06-21T01:12:00Z</dcterms:created>
  <dc:creator>xyy</dc:creator>
  <cp:lastModifiedBy>马妍彤</cp:lastModifiedBy>
  <dcterms:modified xsi:type="dcterms:W3CDTF">2025-07-21T17:49:23Z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2052-12.9.0.18253</vt:lpwstr>
  </property>
  <property fmtid="{D5CDD505-2E9C-101B-9397-08002B2CF9AE}" pid="3" name="ICV">
    <vt:lpwstr>0659B7DEDF7B402F230D7E68C4697C01_43</vt:lpwstr>
  </property>
  <property fmtid="{D5CDD505-2E9C-101B-9397-08002B2CF9AE}" pid="5" name="FachiWatermark">
    <vt:lpwstr>eyJjb21wYW55IjoiRmEgQ2hpIChHdWFuZ3pob3UpIFRlY2hub2xvZ3kgQ28uLCBMdGQiLCJ0aW1lc3RhbXAiOiIyMDI2LTA2LTA0IDEwOjAyOjU4IiwidXNlcklkIjoiY21lMjYzNDE5MDRraDNmZzM0djd1cXY1OSIsInZlcnNpb24iOiIxLjAifQ==</vt:lpwstr>
  </property>
</Properties>
</file>